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CFA" w:rsidRPr="00092F59" w:rsidRDefault="00573CFA" w:rsidP="00573CFA">
      <w:pPr>
        <w:ind w:left="720"/>
        <w:jc w:val="center"/>
        <w:rPr>
          <w:rFonts w:ascii="Georgia" w:hAnsi="Georgia"/>
          <w:sz w:val="24"/>
          <w:szCs w:val="24"/>
        </w:rPr>
      </w:pPr>
      <w:r w:rsidRPr="00092F59">
        <w:rPr>
          <w:rFonts w:ascii="Georgia" w:hAnsi="Georgia"/>
          <w:b/>
          <w:bCs/>
          <w:sz w:val="24"/>
          <w:szCs w:val="24"/>
        </w:rPr>
        <w:t>SEVEN HIGHLIGHTS FROM 2017</w:t>
      </w:r>
    </w:p>
    <w:p w:rsidR="00573CFA" w:rsidRPr="0072614C" w:rsidRDefault="00573CFA" w:rsidP="00573CFA">
      <w:pPr>
        <w:ind w:left="720" w:hanging="720"/>
        <w:jc w:val="both"/>
        <w:rPr>
          <w:rFonts w:ascii="Georgia" w:hAnsi="Georgia"/>
          <w:sz w:val="12"/>
          <w:szCs w:val="12"/>
        </w:rPr>
      </w:pPr>
    </w:p>
    <w:p w:rsidR="00573CFA" w:rsidRDefault="00573CFA" w:rsidP="00573CFA">
      <w:pPr>
        <w:rPr>
          <w:rFonts w:ascii="Georgia" w:hAnsi="Georgia"/>
          <w:sz w:val="20"/>
          <w:szCs w:val="20"/>
        </w:rPr>
      </w:pPr>
    </w:p>
    <w:p w:rsidR="00573CFA" w:rsidRDefault="00573CFA" w:rsidP="00573CFA">
      <w:pPr>
        <w:ind w:firstLine="72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God continued to bless TIBI in 2017. Here are seven reasons for praise and rejoicing from this year:</w:t>
      </w:r>
    </w:p>
    <w:p w:rsidR="00573CFA" w:rsidRPr="0072614C" w:rsidRDefault="00573CFA" w:rsidP="00573CFA">
      <w:pPr>
        <w:ind w:firstLine="720"/>
        <w:rPr>
          <w:rFonts w:ascii="Georgia" w:hAnsi="Georgia"/>
          <w:sz w:val="12"/>
          <w:szCs w:val="12"/>
        </w:rPr>
      </w:pPr>
    </w:p>
    <w:p w:rsidR="00573CFA" w:rsidRDefault="00573CFA" w:rsidP="00573CFA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There were 514</w:t>
      </w:r>
      <w:r w:rsidRPr="009E3E8F">
        <w:rPr>
          <w:rFonts w:ascii="Georgia" w:hAnsi="Georgia"/>
          <w:sz w:val="20"/>
          <w:szCs w:val="20"/>
        </w:rPr>
        <w:t xml:space="preserve"> baptisms</w:t>
      </w:r>
      <w:r>
        <w:rPr>
          <w:rFonts w:ascii="Georgia" w:hAnsi="Georgia"/>
          <w:sz w:val="20"/>
          <w:szCs w:val="20"/>
        </w:rPr>
        <w:t xml:space="preserve"> this year at sites where TIBI helps train leaders, making a total of</w:t>
      </w:r>
      <w:r w:rsidRPr="009E3E8F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3150</w:t>
      </w:r>
      <w:r w:rsidRPr="009E3E8F">
        <w:rPr>
          <w:rFonts w:ascii="Georgia" w:hAnsi="Georgia"/>
          <w:sz w:val="20"/>
          <w:szCs w:val="20"/>
        </w:rPr>
        <w:t>+</w:t>
      </w:r>
      <w:r>
        <w:rPr>
          <w:rFonts w:ascii="Georgia" w:hAnsi="Georgia"/>
          <w:sz w:val="20"/>
          <w:szCs w:val="20"/>
        </w:rPr>
        <w:t xml:space="preserve"> since 2009. (left, below)</w:t>
      </w:r>
    </w:p>
    <w:p w:rsidR="00573CFA" w:rsidRDefault="00573CFA" w:rsidP="00573CFA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For the first time, a TIBI graduate returned to teach a TIBI course--Bernie Villalobos from Costa Rica. We are proud of Bernie for his high-quality character and work. (Below, right)</w:t>
      </w:r>
    </w:p>
    <w:p w:rsidR="00573CFA" w:rsidRPr="00092F59" w:rsidRDefault="00573CFA" w:rsidP="00573CFA">
      <w:pPr>
        <w:pStyle w:val="ListParagraph"/>
        <w:ind w:left="1080"/>
        <w:rPr>
          <w:rFonts w:ascii="Georgia" w:hAnsi="Georgia"/>
          <w:sz w:val="20"/>
          <w:szCs w:val="20"/>
        </w:rPr>
      </w:pPr>
    </w:p>
    <w:p w:rsidR="00573CFA" w:rsidRDefault="00573CFA" w:rsidP="00573CFA">
      <w:pPr>
        <w:ind w:firstLine="720"/>
        <w:rPr>
          <w:rFonts w:ascii="Georgia" w:hAnsi="Georgia"/>
          <w:sz w:val="20"/>
          <w:szCs w:val="20"/>
        </w:rPr>
      </w:pPr>
      <w:r w:rsidRPr="005C0ADE">
        <w:rPr>
          <w:rFonts w:ascii="Georgia" w:hAnsi="Georgia"/>
          <w:noProof/>
          <w:sz w:val="20"/>
          <w:szCs w:val="20"/>
        </w:rPr>
        <w:drawing>
          <wp:inline distT="0" distB="0" distL="0" distR="0" wp14:anchorId="3E6F2515" wp14:editId="48EE709E">
            <wp:extent cx="2171609" cy="1381933"/>
            <wp:effectExtent l="0" t="0" r="0" b="0"/>
            <wp:docPr id="2" name="Imagen 38" descr="E:\DCIM\Camera\IMG_20160520_17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8" descr="E:\DCIM\Camera\IMG_20160520_173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74" cy="14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0"/>
          <w:szCs w:val="20"/>
        </w:rPr>
        <w:t xml:space="preserve"> 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noProof/>
          <w:sz w:val="20"/>
          <w:szCs w:val="20"/>
        </w:rPr>
        <w:drawing>
          <wp:inline distT="0" distB="0" distL="0" distR="0" wp14:anchorId="7E633D01" wp14:editId="402846E0">
            <wp:extent cx="1711952" cy="1376308"/>
            <wp:effectExtent l="0" t="0" r="0" b="0"/>
            <wp:docPr id="11" name="Picture 11" descr="Screen%20Shot%202017-12-17%20at%209.05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12-17%20at%209.05.05%20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51" cy="13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FA" w:rsidRDefault="00573CFA" w:rsidP="00573CFA">
      <w:pPr>
        <w:ind w:firstLine="720"/>
        <w:rPr>
          <w:rFonts w:ascii="Georgia" w:hAnsi="Georgia"/>
          <w:sz w:val="20"/>
          <w:szCs w:val="20"/>
        </w:rPr>
      </w:pPr>
    </w:p>
    <w:p w:rsidR="00573CFA" w:rsidRPr="00652B11" w:rsidRDefault="00573CFA" w:rsidP="00573CFA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TIBI switched to Zoom for as our new video conferencing system, resulting in a complete upgrade in every way. Now we can have up to 2000 sites connected at one time! (below, left)</w:t>
      </w:r>
    </w:p>
    <w:p w:rsidR="00573CFA" w:rsidRDefault="00573CFA" w:rsidP="00573CFA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Our YouTube channel (below, right) has more than 485,000 views and 4440 subscribers.</w:t>
      </w:r>
    </w:p>
    <w:p w:rsidR="00573CFA" w:rsidRPr="00092F59" w:rsidRDefault="00573CFA" w:rsidP="00573CFA">
      <w:pPr>
        <w:pStyle w:val="ListParagraph"/>
        <w:ind w:left="1080"/>
        <w:rPr>
          <w:rFonts w:ascii="Georgia" w:hAnsi="Georgia"/>
          <w:sz w:val="20"/>
          <w:szCs w:val="20"/>
        </w:rPr>
      </w:pPr>
    </w:p>
    <w:p w:rsidR="00573CFA" w:rsidRDefault="00573CFA" w:rsidP="00573CFA">
      <w:pPr>
        <w:ind w:firstLine="720"/>
        <w:rPr>
          <w:rFonts w:ascii="Georgia" w:hAnsi="Georgia"/>
          <w:sz w:val="20"/>
          <w:szCs w:val="20"/>
        </w:rPr>
      </w:pPr>
      <w:r w:rsidRPr="00E0115C">
        <w:rPr>
          <w:rFonts w:ascii="Georgia" w:hAnsi="Georgia"/>
          <w:noProof/>
          <w:sz w:val="20"/>
          <w:szCs w:val="20"/>
        </w:rPr>
        <w:drawing>
          <wp:inline distT="0" distB="0" distL="0" distR="0" wp14:anchorId="6433CE6C" wp14:editId="3282F747">
            <wp:extent cx="2672917" cy="1356995"/>
            <wp:effectExtent l="0" t="0" r="0" b="0"/>
            <wp:docPr id="3" name="Picture 3" descr="Zoom 24 smi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Zoom 24 smiling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17" cy="135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0"/>
          <w:szCs w:val="20"/>
        </w:rPr>
        <w:t xml:space="preserve">  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noProof/>
          <w:sz w:val="20"/>
          <w:szCs w:val="20"/>
        </w:rPr>
        <w:drawing>
          <wp:inline distT="0" distB="0" distL="0" distR="0" wp14:anchorId="655523CD" wp14:editId="0E4B547B">
            <wp:extent cx="2398067" cy="1352459"/>
            <wp:effectExtent l="0" t="0" r="0" b="0"/>
            <wp:docPr id="7" name="Picture 7" descr="Screen%20Shot%202017-12-17%20at%208.29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12-17%20at%208.29.16%20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75" cy="135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FA" w:rsidRDefault="00573CFA" w:rsidP="00573CFA">
      <w:pPr>
        <w:ind w:firstLine="720"/>
        <w:rPr>
          <w:rFonts w:ascii="Georgia" w:hAnsi="Georgia"/>
          <w:sz w:val="20"/>
          <w:szCs w:val="20"/>
        </w:rPr>
      </w:pPr>
    </w:p>
    <w:p w:rsidR="00573CFA" w:rsidRDefault="00573CFA" w:rsidP="00573CFA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During our 6</w:t>
      </w:r>
      <w:r w:rsidRPr="00652B11">
        <w:rPr>
          <w:rFonts w:ascii="Georgia" w:hAnsi="Georgia"/>
          <w:sz w:val="20"/>
          <w:szCs w:val="20"/>
          <w:vertAlign w:val="superscript"/>
        </w:rPr>
        <w:t>th</w:t>
      </w:r>
      <w:r>
        <w:rPr>
          <w:rFonts w:ascii="Georgia" w:hAnsi="Georgia"/>
          <w:sz w:val="20"/>
          <w:szCs w:val="20"/>
        </w:rPr>
        <w:t xml:space="preserve"> sponsored Israel trip in June, we were able to film clips for more than 50 teaching videos in English and Spanish, in a new 360-degree format, available on our channel (below, left)</w:t>
      </w:r>
    </w:p>
    <w:p w:rsidR="00573CFA" w:rsidRDefault="00573CFA" w:rsidP="00573CFA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We enjoyed our largest number of graduates, incoming students, and total students, with a net growth of 700 students from last December. (below, right)</w:t>
      </w:r>
    </w:p>
    <w:p w:rsidR="00573CFA" w:rsidRPr="00FC189B" w:rsidRDefault="00573CFA" w:rsidP="00573CFA">
      <w:pPr>
        <w:pStyle w:val="ListParagraph"/>
        <w:ind w:left="1080"/>
        <w:rPr>
          <w:rFonts w:ascii="Georgia" w:hAnsi="Georgia"/>
          <w:sz w:val="20"/>
          <w:szCs w:val="20"/>
        </w:rPr>
      </w:pPr>
    </w:p>
    <w:p w:rsidR="00573CFA" w:rsidRDefault="00573CFA" w:rsidP="00573CFA">
      <w:pPr>
        <w:ind w:firstLine="720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drawing>
          <wp:inline distT="0" distB="0" distL="0" distR="0" wp14:anchorId="7AF4A076" wp14:editId="15BCCE66">
            <wp:extent cx="2064459" cy="1161869"/>
            <wp:effectExtent l="0" t="0" r="0" b="6985"/>
            <wp:docPr id="8" name="Picture 8" descr="Screen%20Shot%202017-12-17%20at%208.31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12-17%20at%208.31.38%20P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09" cy="11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noProof/>
          <w:sz w:val="20"/>
          <w:szCs w:val="20"/>
        </w:rPr>
        <w:drawing>
          <wp:inline distT="0" distB="0" distL="0" distR="0" wp14:anchorId="0746D887" wp14:editId="43ED72BB">
            <wp:extent cx="1766372" cy="1167130"/>
            <wp:effectExtent l="0" t="0" r="12065" b="1270"/>
            <wp:docPr id="10" name="Picture 10" descr="Screen%20Shot%202017-12-17%20at%208.59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12-17%20at%208.59.45%20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12" cy="11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FA" w:rsidRDefault="00573CFA" w:rsidP="00573CFA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This year we laid the groundwork for exciting work in 2018—partnering with other schools to begin a Masters of Practical Theology, and also finishing the Cuba evangelist training project. </w:t>
      </w:r>
    </w:p>
    <w:p w:rsidR="00573CFA" w:rsidRDefault="00573CFA" w:rsidP="00573CFA">
      <w:pPr>
        <w:pStyle w:val="ListParagraph"/>
        <w:ind w:left="1080"/>
        <w:rPr>
          <w:rFonts w:ascii="Georgia" w:hAnsi="Georgia"/>
          <w:sz w:val="20"/>
          <w:szCs w:val="20"/>
        </w:rPr>
      </w:pPr>
    </w:p>
    <w:p w:rsidR="00573CFA" w:rsidRDefault="00573CFA" w:rsidP="00573CFA">
      <w:pPr>
        <w:ind w:firstLine="720"/>
        <w:rPr>
          <w:rFonts w:ascii="Georgia" w:hAnsi="Georgia" w:cs="Times New Roman"/>
          <w:sz w:val="20"/>
          <w:szCs w:val="20"/>
        </w:rPr>
      </w:pPr>
      <w:r w:rsidRPr="0093614F">
        <w:rPr>
          <w:rFonts w:ascii="Georgia" w:hAnsi="Georgia"/>
          <w:sz w:val="20"/>
          <w:szCs w:val="20"/>
        </w:rPr>
        <w:t xml:space="preserve">God is good!  Please continue to pray for us as we move forward. </w:t>
      </w:r>
      <w:r w:rsidRPr="0093614F">
        <w:rPr>
          <w:rFonts w:ascii="Georgia" w:hAnsi="Georgia" w:cs="Times New Roman"/>
          <w:sz w:val="20"/>
          <w:szCs w:val="20"/>
        </w:rPr>
        <w:t xml:space="preserve">If you’d like more information about TIBI, or if we can help you, please contact me at </w:t>
      </w:r>
      <w:hyperlink r:id="rId11" w:history="1">
        <w:r w:rsidRPr="0093614F">
          <w:rPr>
            <w:rStyle w:val="Hyperlink"/>
            <w:rFonts w:ascii="Georgia" w:hAnsi="Georgia" w:cs="Times New Roman"/>
            <w:sz w:val="20"/>
            <w:szCs w:val="20"/>
          </w:rPr>
          <w:t>slaustin@cebridge.net</w:t>
        </w:r>
      </w:hyperlink>
      <w:r w:rsidRPr="0093614F">
        <w:rPr>
          <w:rFonts w:ascii="Georgia" w:hAnsi="Georgia" w:cs="Times New Roman"/>
          <w:sz w:val="20"/>
          <w:szCs w:val="20"/>
        </w:rPr>
        <w:t>, or (281) 787-3721.</w:t>
      </w:r>
    </w:p>
    <w:p w:rsidR="00573CFA" w:rsidRPr="0093614F" w:rsidRDefault="00573CFA" w:rsidP="00573CFA">
      <w:pPr>
        <w:ind w:firstLine="720"/>
        <w:rPr>
          <w:rFonts w:ascii="Georgia" w:hAnsi="Georgia"/>
          <w:sz w:val="20"/>
          <w:szCs w:val="20"/>
        </w:rPr>
      </w:pPr>
    </w:p>
    <w:p w:rsidR="00C629E8" w:rsidRPr="00573CFA" w:rsidRDefault="00573CFA" w:rsidP="00573CFA">
      <w:pPr>
        <w:rPr>
          <w:rFonts w:ascii="Georgia" w:hAnsi="Georgia" w:cs="Times New Roman"/>
          <w:sz w:val="20"/>
          <w:szCs w:val="20"/>
          <w:lang w:val="es-ES"/>
        </w:rPr>
      </w:pPr>
      <w:r w:rsidRPr="00590A23">
        <w:rPr>
          <w:rFonts w:ascii="Georgia" w:hAnsi="Georgia" w:cs="Times New Roman"/>
          <w:sz w:val="20"/>
          <w:szCs w:val="20"/>
          <w:lang w:val="es-ES"/>
        </w:rPr>
        <w:t>Steve Austin</w:t>
      </w:r>
      <w:bookmarkStart w:id="0" w:name="_GoBack"/>
      <w:bookmarkEnd w:id="0"/>
    </w:p>
    <w:sectPr w:rsidR="00C629E8" w:rsidRPr="00573CFA" w:rsidSect="009339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F4AA5"/>
    <w:multiLevelType w:val="hybridMultilevel"/>
    <w:tmpl w:val="B31EF7AA"/>
    <w:lvl w:ilvl="0" w:tplc="810AE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CFA"/>
    <w:rsid w:val="004A376D"/>
    <w:rsid w:val="00573CFA"/>
    <w:rsid w:val="0093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FB4B61"/>
  <w14:defaultImageDpi w14:val="32767"/>
  <w15:chartTrackingRefBased/>
  <w15:docId w15:val="{44857257-48F6-7546-B514-FD57FD16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73CFA"/>
    <w:rPr>
      <w:rFonts w:ascii="Calibri" w:eastAsia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C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3C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laustin@cebridge.ne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Austin</dc:creator>
  <cp:keywords/>
  <dc:description/>
  <cp:lastModifiedBy>Stephen Austin</cp:lastModifiedBy>
  <cp:revision>1</cp:revision>
  <dcterms:created xsi:type="dcterms:W3CDTF">2018-03-15T04:58:00Z</dcterms:created>
  <dcterms:modified xsi:type="dcterms:W3CDTF">2018-03-15T04:59:00Z</dcterms:modified>
</cp:coreProperties>
</file>