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3710" w14:textId="0718F77E" w:rsidR="00E05D33" w:rsidRPr="00B455DB" w:rsidRDefault="00191526" w:rsidP="00E05D33">
      <w:pPr>
        <w:rPr>
          <w:b/>
        </w:rPr>
      </w:pPr>
      <w:r>
        <w:rPr>
          <w:b/>
        </w:rPr>
        <w:t xml:space="preserve">MÁS </w:t>
      </w:r>
      <w:r w:rsidR="00E05D33" w:rsidRPr="00B455DB">
        <w:rPr>
          <w:b/>
        </w:rPr>
        <w:t xml:space="preserve"> ARGUMENTO </w:t>
      </w:r>
      <w:bookmarkStart w:id="0" w:name="_GoBack"/>
      <w:bookmarkEnd w:id="0"/>
    </w:p>
    <w:p w14:paraId="5ED162F6" w14:textId="77777777" w:rsidR="00E05D33" w:rsidRDefault="00E05D33" w:rsidP="00E05D33"/>
    <w:p w14:paraId="21CE64C4" w14:textId="77777777" w:rsidR="00E05D33" w:rsidRDefault="00E05D33" w:rsidP="00E05D33">
      <w:r>
        <w:t>Premisas:</w:t>
      </w:r>
    </w:p>
    <w:p w14:paraId="05FC6E2D" w14:textId="77777777" w:rsidR="00E05D33" w:rsidRDefault="00E05D33" w:rsidP="00E05D33"/>
    <w:p w14:paraId="401B65F3" w14:textId="77777777" w:rsidR="00E05D33" w:rsidRDefault="00E05D33" w:rsidP="00E05D33">
      <w:r>
        <w:t>-La Ley es la respuesta para los que se oponen a la sana doctrina (1Tim 1:8-11)</w:t>
      </w:r>
    </w:p>
    <w:p w14:paraId="7622FE8E" w14:textId="77777777" w:rsidR="00E05D33" w:rsidRDefault="00E05D33" w:rsidP="00E05D33"/>
    <w:p w14:paraId="378C8147" w14:textId="77777777" w:rsidR="00E05D33" w:rsidRDefault="00E05D33" w:rsidP="00E05D33">
      <w:r>
        <w:t>-Si cantar exclusivamente a capela en las alabanzas es parte de la sana doctrina, entonces la Ley es la respuesta para los que se oponen a esa enseñanza.</w:t>
      </w:r>
    </w:p>
    <w:p w14:paraId="244845A7" w14:textId="77777777" w:rsidR="00E05D33" w:rsidRDefault="00E05D33" w:rsidP="00E05D33"/>
    <w:p w14:paraId="03A4EEBD" w14:textId="77777777" w:rsidR="00E05D33" w:rsidRDefault="00E05D33" w:rsidP="00E05D33">
      <w:r>
        <w:t>-La Ley no considera pecado el uso de instrumentos musicales en las alabanzas.</w:t>
      </w:r>
    </w:p>
    <w:p w14:paraId="69677EAE" w14:textId="77777777" w:rsidR="00E05D33" w:rsidRDefault="00E05D33" w:rsidP="00E05D33"/>
    <w:p w14:paraId="4273D7FD" w14:textId="77777777" w:rsidR="00E05D33" w:rsidRDefault="00E05D33" w:rsidP="00E05D33">
      <w:r>
        <w:t>Conclusión:</w:t>
      </w:r>
    </w:p>
    <w:p w14:paraId="7131EBA2" w14:textId="77777777" w:rsidR="00E05D33" w:rsidRDefault="00E05D33" w:rsidP="00E05D33"/>
    <w:p w14:paraId="2329A72E" w14:textId="77777777" w:rsidR="00E05D33" w:rsidRDefault="00E05D33" w:rsidP="00E05D33">
      <w:r>
        <w:t>-El cantar exclusivamente a capela en las alabanzas, no es parte de la sana doctrina.</w:t>
      </w:r>
    </w:p>
    <w:p w14:paraId="0FFF56F9" w14:textId="77777777" w:rsidR="00E05D33" w:rsidRDefault="00E05D33" w:rsidP="00E05D33"/>
    <w:p w14:paraId="51B837F7" w14:textId="77777777" w:rsidR="00E05D33" w:rsidRDefault="00E05D33" w:rsidP="00E05D33">
      <w:pPr>
        <w:rPr>
          <w:b/>
        </w:rPr>
      </w:pPr>
    </w:p>
    <w:p w14:paraId="2347F0B3" w14:textId="77777777" w:rsidR="00E05D33" w:rsidRDefault="00E05D33" w:rsidP="00E05D33">
      <w:pPr>
        <w:rPr>
          <w:b/>
        </w:rPr>
      </w:pPr>
    </w:p>
    <w:p w14:paraId="19E9C112" w14:textId="77777777" w:rsidR="00E05D33" w:rsidRPr="00F642D3" w:rsidRDefault="00E05D33" w:rsidP="00E05D33">
      <w:pPr>
        <w:rPr>
          <w:b/>
        </w:rPr>
      </w:pPr>
      <w:r w:rsidRPr="00F642D3">
        <w:rPr>
          <w:b/>
        </w:rPr>
        <w:t>HABLANDO CONFORME A LA PALABRA DE DIOS</w:t>
      </w:r>
    </w:p>
    <w:p w14:paraId="37A0924D" w14:textId="77777777" w:rsidR="00E05D33" w:rsidRDefault="00E05D33" w:rsidP="00E05D33"/>
    <w:p w14:paraId="261967BF" w14:textId="77777777" w:rsidR="00E05D33" w:rsidRDefault="00E05D33" w:rsidP="00E05D33">
      <w:r>
        <w:t xml:space="preserve">La Palabra dice: </w:t>
      </w:r>
    </w:p>
    <w:p w14:paraId="37ADC0B6" w14:textId="77777777" w:rsidR="00E05D33" w:rsidRDefault="00E05D33" w:rsidP="00E05D33"/>
    <w:p w14:paraId="1FC6D40B" w14:textId="77777777" w:rsidR="00E05D33" w:rsidRDefault="00E05D33" w:rsidP="00E05D33">
      <w:r>
        <w:t>"¿La ley es pecado? EN NINGUNA MANERA" (</w:t>
      </w:r>
      <w:proofErr w:type="spellStart"/>
      <w:r>
        <w:t>Rom</w:t>
      </w:r>
      <w:proofErr w:type="spellEnd"/>
      <w:r>
        <w:t xml:space="preserve"> 7:7) </w:t>
      </w:r>
    </w:p>
    <w:p w14:paraId="29C1803E" w14:textId="77777777" w:rsidR="00E05D33" w:rsidRDefault="00E05D33" w:rsidP="00E05D33"/>
    <w:p w14:paraId="7F61809E" w14:textId="77777777" w:rsidR="00E05D33" w:rsidRDefault="00E05D33" w:rsidP="00E05D33">
      <w:r>
        <w:t xml:space="preserve">Usando la Palabra Romanos 7:7 podemos decir el siguiente argumento: </w:t>
      </w:r>
    </w:p>
    <w:p w14:paraId="5A903325" w14:textId="77777777" w:rsidR="00E05D33" w:rsidRDefault="00E05D33" w:rsidP="00E05D33"/>
    <w:p w14:paraId="6906F51F" w14:textId="77777777" w:rsidR="00E05D33" w:rsidRDefault="00E05D33" w:rsidP="00E05D33">
      <w:r>
        <w:t xml:space="preserve">Si la ley no es pecado, entonces lo que la ley no condena no es pecado y como La ley no considera pecado el uso de instrumentos en la alabanza, por tanto, su uso en la alabanza no es pecado. </w:t>
      </w:r>
    </w:p>
    <w:p w14:paraId="4AF68891" w14:textId="77777777" w:rsidR="00E05D33" w:rsidRDefault="00E05D33" w:rsidP="00E05D33"/>
    <w:p w14:paraId="6EE20880" w14:textId="77777777" w:rsidR="00E05D33" w:rsidRDefault="00E05D33" w:rsidP="00E05D33">
      <w:r>
        <w:t xml:space="preserve">Por esa razón, ni Jesús, ni los apóstoles condenaron o advirtieron del supuesto peligro de su uso, a pesar que mencionaron instrumentos en sus enseñanzas. </w:t>
      </w:r>
    </w:p>
    <w:p w14:paraId="706D10EE" w14:textId="77777777" w:rsidR="00E05D33" w:rsidRDefault="00E05D33" w:rsidP="00E05D33"/>
    <w:p w14:paraId="232F732C" w14:textId="77777777" w:rsidR="00E05D33" w:rsidRDefault="00E05D33" w:rsidP="00E05D33">
      <w:r>
        <w:t>No estoy diciendo que debemos justificarnos o salvarnos por la ley. La ley es buena, santa, espiritual. El apóstol Pablo se deleitaba en ella y le servía con su mente (</w:t>
      </w:r>
      <w:proofErr w:type="spellStart"/>
      <w:r>
        <w:t>Rom</w:t>
      </w:r>
      <w:proofErr w:type="spellEnd"/>
      <w:r>
        <w:t xml:space="preserve"> 7), pero no tiene la ley poder de salvar.</w:t>
      </w:r>
    </w:p>
    <w:p w14:paraId="6E622A6F" w14:textId="77777777" w:rsidR="00E05D33" w:rsidRDefault="00E05D33" w:rsidP="00E05D33"/>
    <w:p w14:paraId="4702E128" w14:textId="77777777" w:rsidR="00E05D33" w:rsidRDefault="00E05D33" w:rsidP="00E05D33">
      <w:r>
        <w:t xml:space="preserve">Dios no tiene conflictos con el uso de instrumentos, como dije, Jesús y Pablo los mencionaron sin advertencias de ningún tipo y en Apocalipsis se menciona la expresión "Las arpas de Dios". </w:t>
      </w:r>
    </w:p>
    <w:p w14:paraId="548486AF" w14:textId="77777777" w:rsidR="00E05D33" w:rsidRDefault="00E05D33" w:rsidP="00E05D33"/>
    <w:p w14:paraId="7B2FC887" w14:textId="77777777" w:rsidR="00E05D33" w:rsidRDefault="00E05D33" w:rsidP="00E05D33">
      <w:r>
        <w:t>Todo esto es prueba basada en la Biblia de que el uso de instrumentos en la alabanza NO ES PECADO. Y si no es pecado, el que desee usarlos, bien puede y el que no los use, no pasa nada, lo relevante es lo que sale del corazón.</w:t>
      </w:r>
    </w:p>
    <w:p w14:paraId="732CE4E4" w14:textId="77777777" w:rsidR="00E05D33" w:rsidRDefault="00E05D33" w:rsidP="00E05D33"/>
    <w:p w14:paraId="1C55F6CA" w14:textId="77777777" w:rsidR="00E05D33" w:rsidRDefault="00E05D33" w:rsidP="00E05D33">
      <w:r>
        <w:lastRenderedPageBreak/>
        <w:t>Si alguien cree que es pecado el uso de instrumentos en la alabanza y por tanto condenable, debería hablar con la Palabra de Dios y no publicitando su tradición de condenación o usando la falacia ad hominem.</w:t>
      </w:r>
    </w:p>
    <w:p w14:paraId="28E975E1" w14:textId="77777777" w:rsidR="00E05D33" w:rsidRDefault="00E05D33" w:rsidP="00E05D33"/>
    <w:p w14:paraId="1F5C120E" w14:textId="77777777" w:rsidR="00E05D33" w:rsidRDefault="00E05D33" w:rsidP="00E05D33">
      <w:r>
        <w:t>Amemos la Palabra de Dios más que nuestras tradiciones.</w:t>
      </w:r>
    </w:p>
    <w:p w14:paraId="2A2D6A58" w14:textId="77777777" w:rsidR="00E05D33" w:rsidRDefault="00E05D33" w:rsidP="00E05D33"/>
    <w:p w14:paraId="2B5581D8" w14:textId="77777777" w:rsidR="00E05D33" w:rsidRPr="00403F6C" w:rsidRDefault="00E05D33" w:rsidP="00E05D33">
      <w:pPr>
        <w:rPr>
          <w:rFonts w:ascii="System Font" w:eastAsia="System Font" w:cs="System Font"/>
          <w:b/>
          <w:color w:val="16191F"/>
        </w:rPr>
      </w:pPr>
      <w:r w:rsidRPr="00403F6C">
        <w:rPr>
          <w:rFonts w:ascii="System Font" w:eastAsia="System Font" w:cs="System Font"/>
          <w:b/>
          <w:color w:val="16191F"/>
        </w:rPr>
        <w:t>LOS SALMOS NO EST</w:t>
      </w:r>
      <w:r w:rsidRPr="00403F6C">
        <w:rPr>
          <w:rFonts w:ascii="System Font" w:eastAsia="System Font" w:cs="System Font"/>
          <w:b/>
          <w:color w:val="16191F"/>
        </w:rPr>
        <w:t>Á</w:t>
      </w:r>
      <w:r w:rsidRPr="00403F6C">
        <w:rPr>
          <w:rFonts w:ascii="System Font" w:eastAsia="System Font" w:cs="System Font"/>
          <w:b/>
          <w:color w:val="16191F"/>
        </w:rPr>
        <w:t>N ABOLIDOS</w:t>
      </w:r>
    </w:p>
    <w:p w14:paraId="0A630713" w14:textId="77777777" w:rsidR="00E05D33" w:rsidRPr="00DC1697" w:rsidRDefault="00E05D33" w:rsidP="00E05D33">
      <w:pPr>
        <w:rPr>
          <w:rFonts w:ascii="System Font" w:eastAsia="System Font" w:cs="System Font"/>
          <w:color w:val="16191F"/>
        </w:rPr>
      </w:pPr>
    </w:p>
    <w:p w14:paraId="141321F2" w14:textId="77777777" w:rsidR="00E05D33" w:rsidRPr="00DC1697" w:rsidRDefault="00E05D33" w:rsidP="00E05D33">
      <w:pPr>
        <w:rPr>
          <w:rFonts w:ascii="System Font" w:eastAsia="System Font" w:cs="System Font"/>
          <w:color w:val="16191F"/>
        </w:rPr>
      </w:pPr>
      <w:r w:rsidRPr="00DC1697">
        <w:rPr>
          <w:rFonts w:ascii="System Font" w:eastAsia="System Font" w:cs="System Font"/>
          <w:color w:val="16191F"/>
        </w:rPr>
        <w:t>Un texto que muestra claramente que los Salmos no est</w:t>
      </w:r>
      <w:r w:rsidRPr="00DC1697">
        <w:rPr>
          <w:rFonts w:ascii="System Font" w:eastAsia="System Font" w:cs="System Font"/>
          <w:color w:val="16191F"/>
        </w:rPr>
        <w:t>á</w:t>
      </w:r>
      <w:r w:rsidRPr="00DC1697">
        <w:rPr>
          <w:rFonts w:ascii="System Font" w:eastAsia="System Font" w:cs="System Font"/>
          <w:color w:val="16191F"/>
        </w:rPr>
        <w:t>n abolidos es Hebreos 7:28</w:t>
      </w:r>
    </w:p>
    <w:p w14:paraId="3D0A03AD" w14:textId="77777777" w:rsidR="00E05D33" w:rsidRPr="00DC1697" w:rsidRDefault="00E05D33" w:rsidP="00E05D33">
      <w:pPr>
        <w:rPr>
          <w:rFonts w:ascii="System Font" w:eastAsia="System Font" w:cs="System Font"/>
          <w:color w:val="16191F"/>
        </w:rPr>
      </w:pPr>
    </w:p>
    <w:p w14:paraId="443BD79E" w14:textId="77777777" w:rsidR="00E05D33" w:rsidRPr="00DC1697" w:rsidRDefault="00E05D33" w:rsidP="00E05D33">
      <w:pPr>
        <w:rPr>
          <w:rFonts w:ascii="System Font" w:eastAsia="System Font" w:cs="System Font"/>
          <w:color w:val="16191F"/>
        </w:rPr>
      </w:pPr>
      <w:r w:rsidRPr="00DC1697">
        <w:rPr>
          <w:rFonts w:ascii="System Font" w:eastAsia="System Font" w:cs="System Font"/>
          <w:color w:val="16191F"/>
        </w:rPr>
        <w:t>“</w:t>
      </w:r>
      <w:r w:rsidRPr="00DC1697">
        <w:rPr>
          <w:rFonts w:ascii="System Font" w:eastAsia="System Font" w:cs="System Font"/>
          <w:color w:val="16191F"/>
        </w:rPr>
        <w:t>Porque la ley constituye sumos sacerdotes a d</w:t>
      </w:r>
      <w:r w:rsidRPr="00DC1697">
        <w:rPr>
          <w:rFonts w:ascii="System Font" w:eastAsia="System Font" w:cs="System Font"/>
          <w:color w:val="16191F"/>
        </w:rPr>
        <w:t>é</w:t>
      </w:r>
      <w:r w:rsidRPr="00DC1697">
        <w:rPr>
          <w:rFonts w:ascii="System Font" w:eastAsia="System Font" w:cs="System Font"/>
          <w:color w:val="16191F"/>
        </w:rPr>
        <w:t>biles hombres; pero la palabra del juramento, posterior a la ley, al Hijo, hecho perfecto para siempre</w:t>
      </w:r>
      <w:r w:rsidRPr="00DC1697">
        <w:rPr>
          <w:rFonts w:ascii="System Font" w:eastAsia="System Font" w:cs="System Font"/>
          <w:color w:val="16191F"/>
        </w:rPr>
        <w:t>”</w:t>
      </w:r>
    </w:p>
    <w:p w14:paraId="46CBA516" w14:textId="77777777" w:rsidR="00E05D33" w:rsidRPr="00DC1697" w:rsidRDefault="00E05D33" w:rsidP="00E05D33">
      <w:pPr>
        <w:rPr>
          <w:rFonts w:ascii="System Font" w:eastAsia="System Font" w:cs="System Font"/>
          <w:color w:val="16191F"/>
        </w:rPr>
      </w:pPr>
    </w:p>
    <w:p w14:paraId="0D890AEC" w14:textId="77777777" w:rsidR="00E05D33" w:rsidRPr="00DC1697" w:rsidRDefault="00E05D33" w:rsidP="00E05D33">
      <w:pPr>
        <w:rPr>
          <w:rFonts w:ascii="System Font" w:eastAsia="System Font" w:cs="System Font"/>
          <w:color w:val="16191F"/>
        </w:rPr>
      </w:pPr>
      <w:r w:rsidRPr="00DC1697">
        <w:rPr>
          <w:rFonts w:ascii="System Font" w:eastAsia="System Font" w:cs="System Font"/>
          <w:color w:val="16191F"/>
        </w:rPr>
        <w:t xml:space="preserve">Noten que el verso habla de </w:t>
      </w:r>
      <w:r w:rsidRPr="00DC1697">
        <w:rPr>
          <w:rFonts w:ascii="System Font" w:eastAsia="System Font" w:cs="System Font"/>
          <w:color w:val="16191F"/>
        </w:rPr>
        <w:t>“</w:t>
      </w:r>
      <w:r w:rsidRPr="00DC1697">
        <w:rPr>
          <w:rFonts w:ascii="System Font" w:eastAsia="System Font" w:cs="System Font"/>
          <w:color w:val="16191F"/>
        </w:rPr>
        <w:t>la ley</w:t>
      </w:r>
      <w:r w:rsidRPr="00DC1697">
        <w:rPr>
          <w:rFonts w:ascii="System Font" w:eastAsia="System Font" w:cs="System Font"/>
          <w:color w:val="16191F"/>
        </w:rPr>
        <w:t>”</w:t>
      </w:r>
      <w:r w:rsidRPr="00DC1697">
        <w:rPr>
          <w:rFonts w:ascii="System Font" w:eastAsia="System Font" w:cs="System Font"/>
          <w:color w:val="16191F"/>
        </w:rPr>
        <w:t xml:space="preserve"> y de </w:t>
      </w:r>
      <w:r w:rsidRPr="00DC1697">
        <w:rPr>
          <w:rFonts w:ascii="System Font" w:eastAsia="System Font" w:cs="System Font"/>
          <w:color w:val="16191F"/>
        </w:rPr>
        <w:t>“</w:t>
      </w:r>
      <w:r w:rsidRPr="00DC1697">
        <w:rPr>
          <w:rFonts w:ascii="System Font" w:eastAsia="System Font" w:cs="System Font"/>
          <w:color w:val="16191F"/>
        </w:rPr>
        <w:t>la palabra del juramento</w:t>
      </w:r>
      <w:r w:rsidRPr="00DC1697">
        <w:rPr>
          <w:rFonts w:ascii="System Font" w:eastAsia="System Font" w:cs="System Font"/>
          <w:color w:val="16191F"/>
        </w:rPr>
        <w:t>”</w:t>
      </w:r>
      <w:r w:rsidRPr="00DC1697">
        <w:rPr>
          <w:rFonts w:ascii="System Font" w:eastAsia="System Font" w:cs="System Font"/>
          <w:color w:val="16191F"/>
        </w:rPr>
        <w:t xml:space="preserve">, y dice que esa palabra del juramento es POSTERIOR a la ley, </w:t>
      </w:r>
      <w:r w:rsidRPr="00DC1697">
        <w:rPr>
          <w:rFonts w:ascii="System Font" w:eastAsia="System Font" w:cs="System Font"/>
          <w:color w:val="16191F"/>
        </w:rPr>
        <w:t>¿</w:t>
      </w:r>
      <w:r w:rsidRPr="00DC1697">
        <w:rPr>
          <w:rFonts w:ascii="System Font" w:eastAsia="System Font" w:cs="System Font"/>
          <w:color w:val="16191F"/>
        </w:rPr>
        <w:t>Cu</w:t>
      </w:r>
      <w:r w:rsidRPr="00DC1697">
        <w:rPr>
          <w:rFonts w:ascii="System Font" w:eastAsia="System Font" w:cs="System Font"/>
          <w:color w:val="16191F"/>
        </w:rPr>
        <w:t>á</w:t>
      </w:r>
      <w:r w:rsidRPr="00DC1697">
        <w:rPr>
          <w:rFonts w:ascii="System Font" w:eastAsia="System Font" w:cs="System Font"/>
          <w:color w:val="16191F"/>
        </w:rPr>
        <w:t>l ley? La ley de Mois</w:t>
      </w:r>
      <w:r w:rsidRPr="00DC1697">
        <w:rPr>
          <w:rFonts w:ascii="System Font" w:eastAsia="System Font" w:cs="System Font"/>
          <w:color w:val="16191F"/>
        </w:rPr>
        <w:t>é</w:t>
      </w:r>
      <w:r w:rsidRPr="00DC1697">
        <w:rPr>
          <w:rFonts w:ascii="System Font" w:eastAsia="System Font" w:cs="System Font"/>
          <w:color w:val="16191F"/>
        </w:rPr>
        <w:t>s, por tanto los Salmos no puede ser parte de ella.</w:t>
      </w:r>
    </w:p>
    <w:p w14:paraId="5D74AF9D" w14:textId="77777777" w:rsidR="00E05D33" w:rsidRPr="00DC1697" w:rsidRDefault="00E05D33" w:rsidP="00E05D33">
      <w:pPr>
        <w:rPr>
          <w:rFonts w:ascii="System Font" w:eastAsia="System Font" w:cs="System Font"/>
          <w:color w:val="16191F"/>
        </w:rPr>
      </w:pPr>
    </w:p>
    <w:p w14:paraId="6081F67F" w14:textId="77777777" w:rsidR="00E05D33" w:rsidRPr="00DC1697" w:rsidRDefault="00E05D33" w:rsidP="00E05D33">
      <w:pPr>
        <w:rPr>
          <w:rFonts w:ascii="System Font" w:eastAsia="System Font" w:cs="System Font"/>
          <w:color w:val="16191F"/>
        </w:rPr>
      </w:pPr>
      <w:r w:rsidRPr="00DC1697">
        <w:rPr>
          <w:rFonts w:ascii="System Font" w:eastAsia="System Font" w:cs="System Font"/>
          <w:color w:val="16191F"/>
        </w:rPr>
        <w:t>¿</w:t>
      </w:r>
      <w:r w:rsidRPr="00DC1697">
        <w:rPr>
          <w:rFonts w:ascii="System Font" w:eastAsia="System Font" w:cs="System Font"/>
          <w:color w:val="16191F"/>
        </w:rPr>
        <w:t>D</w:t>
      </w:r>
      <w:r w:rsidRPr="00DC1697">
        <w:rPr>
          <w:rFonts w:ascii="System Font" w:eastAsia="System Font" w:cs="System Font"/>
          <w:color w:val="16191F"/>
        </w:rPr>
        <w:t>ó</w:t>
      </w:r>
      <w:r w:rsidRPr="00DC1697">
        <w:rPr>
          <w:rFonts w:ascii="System Font" w:eastAsia="System Font" w:cs="System Font"/>
          <w:color w:val="16191F"/>
        </w:rPr>
        <w:t>nde est</w:t>
      </w:r>
      <w:r w:rsidRPr="00DC1697">
        <w:rPr>
          <w:rFonts w:ascii="System Font" w:eastAsia="System Font" w:cs="System Font"/>
          <w:color w:val="16191F"/>
        </w:rPr>
        <w:t>á</w:t>
      </w:r>
      <w:r w:rsidRPr="00DC1697">
        <w:rPr>
          <w:rFonts w:ascii="System Font" w:eastAsia="System Font" w:cs="System Font"/>
          <w:color w:val="16191F"/>
        </w:rPr>
        <w:t xml:space="preserve"> esa palabra del juramento? El escritor de Hebreos lo menciona en 7:21 Haciendo referencia del Salmo 110:4 demostrando que el libro de los Salmos no es parte de la ley</w:t>
      </w:r>
    </w:p>
    <w:p w14:paraId="74DA4584" w14:textId="77777777" w:rsidR="00E05D33" w:rsidRDefault="00E05D33" w:rsidP="00E05D33">
      <w:pPr>
        <w:rPr>
          <w:rFonts w:ascii="System Font" w:eastAsia="System Font" w:cs="System Font"/>
          <w:color w:val="16191F"/>
        </w:rPr>
      </w:pPr>
      <w:r w:rsidRPr="00DC1697">
        <w:rPr>
          <w:rFonts w:ascii="System Font" w:eastAsia="System Font" w:cs="System Font"/>
          <w:color w:val="16191F"/>
        </w:rPr>
        <w:t>de Mois</w:t>
      </w:r>
      <w:r w:rsidRPr="00DC1697">
        <w:rPr>
          <w:rFonts w:ascii="System Font" w:eastAsia="System Font" w:cs="System Font"/>
          <w:color w:val="16191F"/>
        </w:rPr>
        <w:t>é</w:t>
      </w:r>
      <w:r w:rsidRPr="00DC1697">
        <w:rPr>
          <w:rFonts w:ascii="System Font" w:eastAsia="System Font" w:cs="System Font"/>
          <w:color w:val="16191F"/>
        </w:rPr>
        <w:t>s.</w:t>
      </w:r>
    </w:p>
    <w:p w14:paraId="74A9E1EB" w14:textId="77777777" w:rsidR="00E05D33" w:rsidRDefault="00E05D33" w:rsidP="00E05D33">
      <w:pPr>
        <w:rPr>
          <w:rFonts w:ascii="System Font" w:eastAsia="System Font" w:cs="System Font"/>
          <w:color w:val="16191F"/>
        </w:rPr>
      </w:pPr>
    </w:p>
    <w:p w14:paraId="344CF613" w14:textId="77777777" w:rsidR="00E05D33" w:rsidRDefault="00E05D33" w:rsidP="00E05D33"/>
    <w:p w14:paraId="0788FA91" w14:textId="77777777" w:rsidR="00E05D33" w:rsidRDefault="00E05D33" w:rsidP="00E05D33"/>
    <w:p w14:paraId="2D0140FA" w14:textId="77777777" w:rsidR="00E05D33" w:rsidRDefault="00E05D33" w:rsidP="00E05D33"/>
    <w:p w14:paraId="2426886B" w14:textId="77777777" w:rsidR="00E05D33" w:rsidRDefault="00E05D33" w:rsidP="00E05D33"/>
    <w:p w14:paraId="754C434A" w14:textId="77777777" w:rsidR="002F1DF9" w:rsidRDefault="00191526"/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stem Font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33"/>
    <w:rsid w:val="0007189A"/>
    <w:rsid w:val="00191526"/>
    <w:rsid w:val="00994EDE"/>
    <w:rsid w:val="00B52627"/>
    <w:rsid w:val="00E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F5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5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2017-06-10T18:42:00Z</dcterms:created>
  <dcterms:modified xsi:type="dcterms:W3CDTF">2017-06-21T23:28:00Z</dcterms:modified>
</cp:coreProperties>
</file>