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79" w:rsidRDefault="001143F8">
      <w:pPr>
        <w:rPr>
          <w:b/>
        </w:rPr>
      </w:pPr>
      <w:r>
        <w:rPr>
          <w:b/>
        </w:rPr>
        <w:t>O1</w:t>
      </w:r>
    </w:p>
    <w:p w:rsidR="001143F8" w:rsidRDefault="001143F8">
      <w:pPr>
        <w:rPr>
          <w:b/>
        </w:rPr>
      </w:pPr>
      <w:r>
        <w:rPr>
          <w:b/>
        </w:rPr>
        <w:t>Introducción</w:t>
      </w:r>
    </w:p>
    <w:p w:rsidR="001143F8" w:rsidRPr="001143F8" w:rsidRDefault="001143F8" w:rsidP="001143F8">
      <w:pPr>
        <w:pStyle w:val="Prrafodelista"/>
        <w:numPr>
          <w:ilvl w:val="0"/>
          <w:numId w:val="1"/>
        </w:numPr>
        <w:rPr>
          <w:b/>
        </w:rPr>
      </w:pPr>
      <w:r>
        <w:t>En busca de nuestras raíces</w:t>
      </w:r>
    </w:p>
    <w:p w:rsidR="001143F8" w:rsidRPr="001143F8" w:rsidRDefault="001143F8" w:rsidP="001143F8">
      <w:pPr>
        <w:pStyle w:val="Prrafodelista"/>
        <w:numPr>
          <w:ilvl w:val="0"/>
          <w:numId w:val="1"/>
        </w:numPr>
        <w:rPr>
          <w:b/>
        </w:rPr>
      </w:pPr>
      <w:r>
        <w:t xml:space="preserve">¿Qué estamos diciendo cuando hablamos de </w:t>
      </w:r>
      <w:r>
        <w:rPr>
          <w:i/>
        </w:rPr>
        <w:t>“Movimiento de Restauración”</w:t>
      </w:r>
      <w:r>
        <w:t>?</w:t>
      </w:r>
    </w:p>
    <w:p w:rsidR="001143F8" w:rsidRPr="001143F8" w:rsidRDefault="001143F8" w:rsidP="001143F8">
      <w:pPr>
        <w:pStyle w:val="Prrafodelista"/>
        <w:numPr>
          <w:ilvl w:val="0"/>
          <w:numId w:val="1"/>
        </w:numPr>
        <w:rPr>
          <w:b/>
        </w:rPr>
      </w:pPr>
      <w:r>
        <w:t xml:space="preserve">Thomas </w:t>
      </w:r>
      <w:proofErr w:type="spellStart"/>
      <w:r>
        <w:t>Cambell</w:t>
      </w:r>
      <w:proofErr w:type="spellEnd"/>
    </w:p>
    <w:p w:rsidR="001143F8" w:rsidRPr="001143F8" w:rsidRDefault="001143F8" w:rsidP="001143F8">
      <w:pPr>
        <w:pStyle w:val="Prrafodelista"/>
        <w:numPr>
          <w:ilvl w:val="0"/>
          <w:numId w:val="1"/>
        </w:numPr>
        <w:rPr>
          <w:b/>
        </w:rPr>
      </w:pPr>
      <w:r>
        <w:t>¿Qué concepto tenían los restauradores sobre la unidad?</w:t>
      </w:r>
    </w:p>
    <w:p w:rsidR="001143F8" w:rsidRPr="001143F8" w:rsidRDefault="001143F8" w:rsidP="001143F8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t>Bartón</w:t>
      </w:r>
      <w:proofErr w:type="spellEnd"/>
      <w:r>
        <w:t xml:space="preserve"> Stone</w:t>
      </w:r>
    </w:p>
    <w:p w:rsidR="001143F8" w:rsidRPr="001143F8" w:rsidRDefault="001143F8" w:rsidP="001143F8">
      <w:pPr>
        <w:pStyle w:val="Prrafodelista"/>
        <w:numPr>
          <w:ilvl w:val="0"/>
          <w:numId w:val="1"/>
        </w:numPr>
        <w:rPr>
          <w:b/>
        </w:rPr>
      </w:pPr>
      <w:r>
        <w:t xml:space="preserve">John </w:t>
      </w:r>
      <w:proofErr w:type="spellStart"/>
      <w:r>
        <w:t>Locke</w:t>
      </w:r>
      <w:proofErr w:type="spellEnd"/>
    </w:p>
    <w:p w:rsidR="001143F8" w:rsidRPr="001143F8" w:rsidRDefault="001143F8" w:rsidP="001143F8">
      <w:pPr>
        <w:pStyle w:val="Prrafodelista"/>
        <w:numPr>
          <w:ilvl w:val="0"/>
          <w:numId w:val="1"/>
        </w:numPr>
        <w:rPr>
          <w:b/>
        </w:rPr>
      </w:pPr>
      <w:r>
        <w:t>¿Qué pensamientos muestran los restauradores sobre la tolerancia?</w:t>
      </w:r>
    </w:p>
    <w:p w:rsidR="00294CF9" w:rsidRDefault="001143F8" w:rsidP="001143F8">
      <w:pPr>
        <w:pStyle w:val="Prrafodelista"/>
        <w:numPr>
          <w:ilvl w:val="0"/>
          <w:numId w:val="1"/>
        </w:numPr>
        <w:rPr>
          <w:b/>
        </w:rPr>
      </w:pPr>
      <w:r>
        <w:t>Conclusión</w:t>
      </w:r>
    </w:p>
    <w:p w:rsidR="001143F8" w:rsidRPr="00294CF9" w:rsidRDefault="00294CF9" w:rsidP="00294CF9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1143F8" w:rsidRDefault="001143F8" w:rsidP="001143F8">
      <w:pPr>
        <w:rPr>
          <w:b/>
        </w:rPr>
      </w:pPr>
      <w:r>
        <w:rPr>
          <w:b/>
        </w:rPr>
        <w:t>02</w:t>
      </w:r>
    </w:p>
    <w:p w:rsidR="001143F8" w:rsidRDefault="001143F8" w:rsidP="001143F8">
      <w:pPr>
        <w:rPr>
          <w:b/>
        </w:rPr>
      </w:pPr>
      <w:r>
        <w:rPr>
          <w:b/>
        </w:rPr>
        <w:t>Lección 1</w:t>
      </w:r>
      <w:r w:rsidR="008C07AF">
        <w:rPr>
          <w:b/>
        </w:rPr>
        <w:t xml:space="preserve"> – Los fundamentos de la Restauración</w:t>
      </w:r>
    </w:p>
    <w:p w:rsidR="008C07AF" w:rsidRPr="008C07AF" w:rsidRDefault="008C07AF" w:rsidP="008C07AF">
      <w:pPr>
        <w:pStyle w:val="Prrafodelista"/>
        <w:numPr>
          <w:ilvl w:val="0"/>
          <w:numId w:val="2"/>
        </w:numPr>
        <w:rPr>
          <w:b/>
        </w:rPr>
      </w:pPr>
      <w:r>
        <w:t>La Reforma Protestante</w:t>
      </w:r>
    </w:p>
    <w:p w:rsidR="001143F8" w:rsidRPr="001143F8" w:rsidRDefault="001940AC" w:rsidP="001940AC">
      <w:pPr>
        <w:pStyle w:val="Prrafodelista"/>
        <w:numPr>
          <w:ilvl w:val="0"/>
          <w:numId w:val="2"/>
        </w:numPr>
        <w:rPr>
          <w:b/>
        </w:rPr>
      </w:pPr>
      <w:r>
        <w:t>Los problemas que originaron la reforma</w:t>
      </w:r>
    </w:p>
    <w:p w:rsidR="001143F8" w:rsidRPr="001143F8" w:rsidRDefault="001143F8" w:rsidP="001143F8">
      <w:pPr>
        <w:pStyle w:val="Prrafodelista"/>
        <w:numPr>
          <w:ilvl w:val="1"/>
          <w:numId w:val="2"/>
        </w:numPr>
        <w:rPr>
          <w:b/>
        </w:rPr>
      </w:pPr>
      <w:r>
        <w:t>Abusos doctrinales</w:t>
      </w:r>
    </w:p>
    <w:p w:rsidR="001143F8" w:rsidRPr="001940AC" w:rsidRDefault="001143F8" w:rsidP="001143F8">
      <w:pPr>
        <w:pStyle w:val="Prrafodelista"/>
        <w:numPr>
          <w:ilvl w:val="1"/>
          <w:numId w:val="2"/>
        </w:numPr>
        <w:rPr>
          <w:b/>
        </w:rPr>
      </w:pPr>
      <w:r>
        <w:t>Abusos de poder</w:t>
      </w:r>
    </w:p>
    <w:p w:rsidR="001940AC" w:rsidRPr="001940AC" w:rsidRDefault="001940AC" w:rsidP="001940AC">
      <w:pPr>
        <w:pStyle w:val="Prrafodelista"/>
        <w:numPr>
          <w:ilvl w:val="0"/>
          <w:numId w:val="2"/>
        </w:numPr>
        <w:rPr>
          <w:b/>
        </w:rPr>
      </w:pPr>
      <w:r>
        <w:t>Los antepasados de la Reforma</w:t>
      </w:r>
    </w:p>
    <w:p w:rsidR="001940AC" w:rsidRPr="001940AC" w:rsidRDefault="001940AC" w:rsidP="001940AC">
      <w:pPr>
        <w:pStyle w:val="Prrafodelista"/>
        <w:numPr>
          <w:ilvl w:val="1"/>
          <w:numId w:val="2"/>
        </w:numPr>
        <w:jc w:val="both"/>
        <w:rPr>
          <w:b/>
        </w:rPr>
      </w:pPr>
      <w:r>
        <w:t xml:space="preserve">John </w:t>
      </w:r>
      <w:proofErr w:type="spellStart"/>
      <w:r>
        <w:t>Wyclif</w:t>
      </w:r>
      <w:proofErr w:type="spellEnd"/>
      <w:r>
        <w:t xml:space="preserve"> – Inglaterra</w:t>
      </w:r>
      <w:r>
        <w:tab/>
      </w:r>
    </w:p>
    <w:p w:rsidR="001940AC" w:rsidRPr="001940AC" w:rsidRDefault="001940AC" w:rsidP="001940AC">
      <w:pPr>
        <w:pStyle w:val="Prrafodelista"/>
        <w:numPr>
          <w:ilvl w:val="1"/>
          <w:numId w:val="2"/>
        </w:numPr>
        <w:jc w:val="both"/>
        <w:rPr>
          <w:b/>
        </w:rPr>
      </w:pPr>
      <w:r>
        <w:t xml:space="preserve">John </w:t>
      </w:r>
      <w:proofErr w:type="spellStart"/>
      <w:r>
        <w:t>Huss</w:t>
      </w:r>
      <w:proofErr w:type="spellEnd"/>
      <w:r>
        <w:t xml:space="preserve"> – Checoslovaquia</w:t>
      </w:r>
    </w:p>
    <w:p w:rsidR="001940AC" w:rsidRPr="00B530FF" w:rsidRDefault="00DF4D99" w:rsidP="001940AC">
      <w:pPr>
        <w:pStyle w:val="Prrafodelista"/>
        <w:numPr>
          <w:ilvl w:val="1"/>
          <w:numId w:val="2"/>
        </w:numPr>
        <w:jc w:val="both"/>
        <w:rPr>
          <w:b/>
        </w:rPr>
      </w:pPr>
      <w:r>
        <w:t xml:space="preserve">Martín Lutero </w:t>
      </w:r>
      <w:r w:rsidR="00B530FF">
        <w:t>–</w:t>
      </w:r>
      <w:r>
        <w:t xml:space="preserve"> Alemania</w:t>
      </w:r>
    </w:p>
    <w:p w:rsidR="00B530FF" w:rsidRPr="008A3309" w:rsidRDefault="00B530FF" w:rsidP="001940AC">
      <w:pPr>
        <w:pStyle w:val="Prrafodelista"/>
        <w:numPr>
          <w:ilvl w:val="1"/>
          <w:numId w:val="2"/>
        </w:numPr>
        <w:jc w:val="both"/>
        <w:rPr>
          <w:b/>
        </w:rPr>
      </w:pPr>
      <w:r>
        <w:t xml:space="preserve">Juan Calvino </w:t>
      </w:r>
      <w:r w:rsidR="008A3309">
        <w:t>–</w:t>
      </w:r>
      <w:r>
        <w:t xml:space="preserve"> </w:t>
      </w:r>
      <w:r w:rsidR="008A3309">
        <w:t>Suiza</w:t>
      </w:r>
    </w:p>
    <w:p w:rsidR="008A3309" w:rsidRPr="008A3309" w:rsidRDefault="008A3309" w:rsidP="008A3309">
      <w:pPr>
        <w:pStyle w:val="Prrafodelista"/>
        <w:numPr>
          <w:ilvl w:val="0"/>
          <w:numId w:val="2"/>
        </w:numPr>
        <w:jc w:val="both"/>
        <w:rPr>
          <w:b/>
        </w:rPr>
      </w:pPr>
      <w:r>
        <w:t>Las contribuciones de Juan Calvino</w:t>
      </w:r>
    </w:p>
    <w:p w:rsidR="008A3309" w:rsidRPr="00BB3F48" w:rsidRDefault="00BB3F48" w:rsidP="008A3309">
      <w:pPr>
        <w:pStyle w:val="Prrafodelista"/>
        <w:numPr>
          <w:ilvl w:val="0"/>
          <w:numId w:val="2"/>
        </w:numPr>
        <w:jc w:val="both"/>
        <w:rPr>
          <w:b/>
        </w:rPr>
      </w:pPr>
      <w:r>
        <w:t>Resultados de la Reforma</w:t>
      </w:r>
    </w:p>
    <w:p w:rsidR="00BB3F48" w:rsidRPr="00BB3F48" w:rsidRDefault="00BB3F48" w:rsidP="00BB3F48">
      <w:pPr>
        <w:pStyle w:val="Prrafodelista"/>
        <w:numPr>
          <w:ilvl w:val="1"/>
          <w:numId w:val="2"/>
        </w:numPr>
        <w:jc w:val="both"/>
        <w:rPr>
          <w:b/>
        </w:rPr>
      </w:pPr>
      <w:r>
        <w:t>Los solos y solas de la fe</w:t>
      </w:r>
    </w:p>
    <w:p w:rsidR="00BB3F48" w:rsidRPr="006D7B81" w:rsidRDefault="006D7B81" w:rsidP="00BB3F48">
      <w:pPr>
        <w:pStyle w:val="Prrafodelista"/>
        <w:numPr>
          <w:ilvl w:val="1"/>
          <w:numId w:val="2"/>
        </w:numPr>
        <w:jc w:val="both"/>
        <w:rPr>
          <w:b/>
        </w:rPr>
      </w:pPr>
      <w:r>
        <w:t>Extensión de la reforma protestante</w:t>
      </w:r>
    </w:p>
    <w:p w:rsidR="006D7B81" w:rsidRPr="006D7B81" w:rsidRDefault="006D7B81" w:rsidP="00BB3F48">
      <w:pPr>
        <w:pStyle w:val="Prrafodelista"/>
        <w:numPr>
          <w:ilvl w:val="1"/>
          <w:numId w:val="2"/>
        </w:numPr>
        <w:jc w:val="both"/>
        <w:rPr>
          <w:b/>
        </w:rPr>
      </w:pPr>
      <w:r>
        <w:t>La fundación del Movimiento de Restauración</w:t>
      </w:r>
    </w:p>
    <w:p w:rsidR="006D7B81" w:rsidRPr="000949FC" w:rsidRDefault="006D7B81" w:rsidP="006D7B81">
      <w:pPr>
        <w:pStyle w:val="Prrafodelista"/>
        <w:numPr>
          <w:ilvl w:val="0"/>
          <w:numId w:val="2"/>
        </w:numPr>
        <w:jc w:val="both"/>
        <w:rPr>
          <w:b/>
        </w:rPr>
      </w:pPr>
      <w:r>
        <w:t>La América religiosa en tiempos de la colonia.</w:t>
      </w:r>
    </w:p>
    <w:p w:rsidR="000949FC" w:rsidRPr="00D66615" w:rsidRDefault="000949FC" w:rsidP="006D7B81">
      <w:pPr>
        <w:pStyle w:val="Prrafodelista"/>
        <w:numPr>
          <w:ilvl w:val="0"/>
          <w:numId w:val="2"/>
        </w:numPr>
        <w:jc w:val="both"/>
        <w:rPr>
          <w:b/>
        </w:rPr>
      </w:pPr>
      <w:r>
        <w:t>Los dos grandes avivamientos</w:t>
      </w:r>
    </w:p>
    <w:p w:rsidR="00294CF9" w:rsidRDefault="00D66615" w:rsidP="006D7B81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En los albores de la Restauración – James </w:t>
      </w:r>
      <w:proofErr w:type="spellStart"/>
      <w:r>
        <w:t>O’Kelly</w:t>
      </w:r>
      <w:proofErr w:type="spellEnd"/>
    </w:p>
    <w:p w:rsidR="00D66615" w:rsidRPr="00294CF9" w:rsidRDefault="00294CF9" w:rsidP="00294CF9">
      <w:pPr>
        <w:jc w:val="both"/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CB0AA6" w:rsidRDefault="00CB0AA6" w:rsidP="00CB0AA6">
      <w:pPr>
        <w:jc w:val="both"/>
        <w:rPr>
          <w:b/>
        </w:rPr>
      </w:pPr>
      <w:r>
        <w:rPr>
          <w:b/>
        </w:rPr>
        <w:t>03</w:t>
      </w:r>
    </w:p>
    <w:p w:rsidR="00CB0AA6" w:rsidRDefault="00CB0AA6" w:rsidP="00CB0AA6">
      <w:pPr>
        <w:rPr>
          <w:b/>
        </w:rPr>
      </w:pPr>
      <w:r>
        <w:rPr>
          <w:b/>
        </w:rPr>
        <w:t xml:space="preserve">Lección 2- </w:t>
      </w:r>
      <w:r w:rsidRPr="00CB0AA6">
        <w:rPr>
          <w:rFonts w:ascii="Calibri" w:eastAsia="Calibri" w:hAnsi="Calibri" w:cs="Times New Roman"/>
          <w:b/>
        </w:rPr>
        <w:t xml:space="preserve"> El Movimiento de Stone</w:t>
      </w:r>
    </w:p>
    <w:p w:rsidR="00CB0AA6" w:rsidRDefault="00CB0AA6" w:rsidP="00CB0AA6">
      <w:pPr>
        <w:pStyle w:val="Prrafodelista"/>
        <w:numPr>
          <w:ilvl w:val="0"/>
          <w:numId w:val="3"/>
        </w:numPr>
      </w:pPr>
      <w:r>
        <w:t>Vida y ministerio.</w:t>
      </w:r>
    </w:p>
    <w:p w:rsidR="00CB0AA6" w:rsidRDefault="00CB0AA6" w:rsidP="00CB0AA6">
      <w:pPr>
        <w:pStyle w:val="Prrafodelista"/>
        <w:numPr>
          <w:ilvl w:val="0"/>
          <w:numId w:val="3"/>
        </w:numPr>
      </w:pPr>
      <w:r>
        <w:t>El Segundo Gran Despertar.</w:t>
      </w:r>
    </w:p>
    <w:p w:rsidR="00CB0AA6" w:rsidRDefault="00CB0AA6" w:rsidP="00CB0AA6">
      <w:pPr>
        <w:pStyle w:val="Prrafodelista"/>
        <w:numPr>
          <w:ilvl w:val="1"/>
          <w:numId w:val="3"/>
        </w:numPr>
      </w:pPr>
      <w:r>
        <w:t xml:space="preserve">El Presbiterio de </w:t>
      </w:r>
      <w:r w:rsidR="00A00611">
        <w:t>Springfield</w:t>
      </w:r>
    </w:p>
    <w:p w:rsidR="00294CF9" w:rsidRDefault="00CB0AA6" w:rsidP="00CB0AA6">
      <w:pPr>
        <w:pStyle w:val="Prrafodelista"/>
        <w:numPr>
          <w:ilvl w:val="0"/>
          <w:numId w:val="3"/>
        </w:numPr>
      </w:pPr>
      <w:r>
        <w:t>Desarrollo de la Iglesia – Primeros problemas y conceptos doctrinales.</w:t>
      </w:r>
    </w:p>
    <w:p w:rsidR="00CB0AA6" w:rsidRPr="00CB0AA6" w:rsidRDefault="00294CF9" w:rsidP="00294CF9">
      <w:pPr>
        <w:rPr>
          <w:rFonts w:ascii="Calibri" w:eastAsia="Calibri" w:hAnsi="Calibri" w:cs="Times New Roman"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CB0AA6" w:rsidRPr="00CB0AA6" w:rsidRDefault="00294CF9" w:rsidP="00CB0AA6">
      <w:pPr>
        <w:jc w:val="both"/>
        <w:rPr>
          <w:b/>
        </w:rPr>
      </w:pPr>
      <w:r>
        <w:rPr>
          <w:b/>
        </w:rPr>
        <w:lastRenderedPageBreak/>
        <w:t>O4</w:t>
      </w:r>
    </w:p>
    <w:p w:rsidR="00294CF9" w:rsidRDefault="00294CF9" w:rsidP="00294CF9">
      <w:pPr>
        <w:rPr>
          <w:b/>
        </w:rPr>
      </w:pPr>
      <w:r w:rsidRPr="00294CF9">
        <w:rPr>
          <w:rFonts w:ascii="Calibri" w:eastAsia="Calibri" w:hAnsi="Calibri" w:cs="Times New Roman"/>
          <w:b/>
        </w:rPr>
        <w:t>Lección 3: El Movimiento de los Campbell</w:t>
      </w:r>
    </w:p>
    <w:p w:rsidR="00707615" w:rsidRDefault="00707615" w:rsidP="00707615">
      <w:pPr>
        <w:pStyle w:val="Prrafodelista"/>
        <w:numPr>
          <w:ilvl w:val="0"/>
          <w:numId w:val="4"/>
        </w:numPr>
      </w:pPr>
      <w:r>
        <w:t>Thomas Campbell</w:t>
      </w:r>
    </w:p>
    <w:p w:rsidR="00707615" w:rsidRDefault="00707615" w:rsidP="00707615">
      <w:pPr>
        <w:pStyle w:val="Prrafodelista"/>
        <w:numPr>
          <w:ilvl w:val="1"/>
          <w:numId w:val="4"/>
        </w:numPr>
      </w:pPr>
      <w:r w:rsidRPr="00707615">
        <w:t>Vida y Ministerio</w:t>
      </w:r>
    </w:p>
    <w:p w:rsidR="00707615" w:rsidRDefault="00707615" w:rsidP="00707615">
      <w:pPr>
        <w:pStyle w:val="Prrafodelista"/>
        <w:numPr>
          <w:ilvl w:val="0"/>
          <w:numId w:val="4"/>
        </w:numPr>
      </w:pPr>
      <w:r>
        <w:t>Los 13 puntos de la Declaración y Alocución</w:t>
      </w:r>
    </w:p>
    <w:p w:rsidR="00707615" w:rsidRPr="00707615" w:rsidRDefault="00707615" w:rsidP="00707615">
      <w:pPr>
        <w:pStyle w:val="Prrafodelista"/>
        <w:numPr>
          <w:ilvl w:val="0"/>
          <w:numId w:val="4"/>
        </w:numPr>
      </w:pPr>
      <w:r>
        <w:t>Planes y Proyectos</w:t>
      </w:r>
    </w:p>
    <w:p w:rsidR="00294CF9" w:rsidRPr="00294CF9" w:rsidRDefault="00294CF9" w:rsidP="00294CF9">
      <w:pPr>
        <w:rPr>
          <w:rFonts w:ascii="Calibri" w:eastAsia="Calibri" w:hAnsi="Calibri" w:cs="Times New Roman"/>
          <w:b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294CF9" w:rsidRDefault="00294CF9" w:rsidP="00294CF9">
      <w:pPr>
        <w:rPr>
          <w:b/>
        </w:rPr>
      </w:pPr>
      <w:r>
        <w:rPr>
          <w:b/>
        </w:rPr>
        <w:t>O5</w:t>
      </w:r>
    </w:p>
    <w:p w:rsidR="00294CF9" w:rsidRDefault="00294CF9" w:rsidP="00294CF9">
      <w:pPr>
        <w:rPr>
          <w:b/>
        </w:rPr>
      </w:pPr>
      <w:r w:rsidRPr="00294CF9">
        <w:rPr>
          <w:rFonts w:ascii="Calibri" w:eastAsia="Calibri" w:hAnsi="Calibri" w:cs="Times New Roman"/>
          <w:b/>
        </w:rPr>
        <w:t xml:space="preserve">Lección 4: </w:t>
      </w:r>
      <w:r w:rsidR="00057E74">
        <w:rPr>
          <w:rFonts w:ascii="Calibri" w:eastAsia="Calibri" w:hAnsi="Calibri" w:cs="Times New Roman"/>
          <w:b/>
        </w:rPr>
        <w:t>Alexander Campbell</w:t>
      </w:r>
    </w:p>
    <w:p w:rsidR="00BC5EB0" w:rsidRDefault="00BC5EB0" w:rsidP="00BC5EB0">
      <w:pPr>
        <w:pStyle w:val="Prrafodelista"/>
        <w:numPr>
          <w:ilvl w:val="0"/>
          <w:numId w:val="5"/>
        </w:numPr>
      </w:pPr>
      <w:r w:rsidRPr="00BC5EB0">
        <w:t>Vida y Ministerio</w:t>
      </w:r>
    </w:p>
    <w:p w:rsidR="00BC5EB0" w:rsidRDefault="00BC5EB0" w:rsidP="00BC5EB0">
      <w:pPr>
        <w:pStyle w:val="Prrafodelista"/>
        <w:numPr>
          <w:ilvl w:val="0"/>
          <w:numId w:val="5"/>
        </w:numPr>
      </w:pPr>
      <w:r>
        <w:t>La unión con los bautistas</w:t>
      </w:r>
    </w:p>
    <w:p w:rsidR="00BC5EB0" w:rsidRPr="00BC5EB0" w:rsidRDefault="00BC5EB0" w:rsidP="00BC5EB0">
      <w:pPr>
        <w:pStyle w:val="Prrafodelista"/>
        <w:numPr>
          <w:ilvl w:val="0"/>
          <w:numId w:val="5"/>
        </w:numPr>
      </w:pPr>
      <w:r>
        <w:t>La separación</w:t>
      </w:r>
    </w:p>
    <w:p w:rsidR="00294CF9" w:rsidRPr="00294CF9" w:rsidRDefault="00294CF9" w:rsidP="00294CF9">
      <w:pPr>
        <w:rPr>
          <w:rFonts w:ascii="Calibri" w:eastAsia="Calibri" w:hAnsi="Calibri" w:cs="Times New Roman"/>
          <w:b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294CF9" w:rsidRDefault="00294CF9" w:rsidP="00294CF9">
      <w:pPr>
        <w:rPr>
          <w:b/>
        </w:rPr>
      </w:pPr>
      <w:r>
        <w:rPr>
          <w:b/>
        </w:rPr>
        <w:t>06</w:t>
      </w:r>
    </w:p>
    <w:p w:rsidR="00294CF9" w:rsidRDefault="00294CF9" w:rsidP="00294CF9">
      <w:pPr>
        <w:rPr>
          <w:b/>
        </w:rPr>
      </w:pPr>
      <w:r w:rsidRPr="00294CF9">
        <w:rPr>
          <w:rFonts w:ascii="Calibri" w:eastAsia="Calibri" w:hAnsi="Calibri" w:cs="Times New Roman"/>
          <w:b/>
        </w:rPr>
        <w:t>Lección 5: Las Controversias en el Movimiento</w:t>
      </w:r>
    </w:p>
    <w:p w:rsidR="00BC5EB0" w:rsidRDefault="00BC5EB0" w:rsidP="00BC5EB0">
      <w:pPr>
        <w:pStyle w:val="Prrafodelista"/>
        <w:numPr>
          <w:ilvl w:val="0"/>
          <w:numId w:val="6"/>
        </w:numPr>
        <w:rPr>
          <w:b/>
        </w:rPr>
      </w:pPr>
      <w:r w:rsidRPr="00BC5EB0">
        <w:t>La Sociedad Misionera Cristiana Americana</w:t>
      </w:r>
    </w:p>
    <w:p w:rsidR="00BC5EB0" w:rsidRPr="00BC5EB0" w:rsidRDefault="00BC5EB0" w:rsidP="00BC5EB0">
      <w:pPr>
        <w:pStyle w:val="Prrafodelista"/>
        <w:numPr>
          <w:ilvl w:val="0"/>
          <w:numId w:val="6"/>
        </w:numPr>
        <w:rPr>
          <w:b/>
        </w:rPr>
      </w:pPr>
      <w:r>
        <w:t>La esclavitud</w:t>
      </w:r>
    </w:p>
    <w:p w:rsidR="00BC5EB0" w:rsidRPr="00BC5EB0" w:rsidRDefault="00BC5EB0" w:rsidP="00BC5EB0">
      <w:pPr>
        <w:pStyle w:val="Prrafodelista"/>
        <w:numPr>
          <w:ilvl w:val="0"/>
          <w:numId w:val="6"/>
        </w:numPr>
        <w:rPr>
          <w:b/>
        </w:rPr>
      </w:pPr>
      <w:r>
        <w:t>La Guerra Civil – 1861-1865</w:t>
      </w:r>
    </w:p>
    <w:p w:rsidR="00294CF9" w:rsidRPr="00294CF9" w:rsidRDefault="00294CF9" w:rsidP="00294CF9">
      <w:pPr>
        <w:rPr>
          <w:rFonts w:ascii="Calibri" w:eastAsia="Calibri" w:hAnsi="Calibri" w:cs="Times New Roman"/>
          <w:b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294CF9" w:rsidRDefault="00294CF9" w:rsidP="00294CF9">
      <w:pPr>
        <w:rPr>
          <w:b/>
        </w:rPr>
      </w:pPr>
      <w:r>
        <w:rPr>
          <w:b/>
        </w:rPr>
        <w:t>07</w:t>
      </w:r>
    </w:p>
    <w:p w:rsidR="00294CF9" w:rsidRDefault="00294CF9" w:rsidP="00294CF9">
      <w:pPr>
        <w:rPr>
          <w:b/>
        </w:rPr>
      </w:pPr>
      <w:r w:rsidRPr="00294CF9">
        <w:rPr>
          <w:rFonts w:ascii="Calibri" w:eastAsia="Calibri" w:hAnsi="Calibri" w:cs="Times New Roman"/>
          <w:b/>
        </w:rPr>
        <w:t xml:space="preserve">Lección 6: El </w:t>
      </w:r>
      <w:r w:rsidR="00057E74">
        <w:rPr>
          <w:rFonts w:ascii="Calibri" w:eastAsia="Calibri" w:hAnsi="Calibri" w:cs="Times New Roman"/>
          <w:b/>
        </w:rPr>
        <w:t>Poder de la Prensa</w:t>
      </w:r>
    </w:p>
    <w:p w:rsidR="00102213" w:rsidRDefault="00102213" w:rsidP="00102213">
      <w:pPr>
        <w:pStyle w:val="Prrafodelista"/>
        <w:numPr>
          <w:ilvl w:val="0"/>
          <w:numId w:val="7"/>
        </w:numPr>
      </w:pPr>
      <w:r w:rsidRPr="00102213">
        <w:t xml:space="preserve">Benjamín Franklin y el American Christian </w:t>
      </w:r>
      <w:proofErr w:type="spellStart"/>
      <w:r w:rsidRPr="00102213">
        <w:t>Review</w:t>
      </w:r>
      <w:proofErr w:type="spellEnd"/>
    </w:p>
    <w:p w:rsidR="00102213" w:rsidRDefault="00825030" w:rsidP="00102213">
      <w:pPr>
        <w:pStyle w:val="Prrafodelista"/>
        <w:numPr>
          <w:ilvl w:val="0"/>
          <w:numId w:val="7"/>
        </w:numPr>
      </w:pPr>
      <w:r w:rsidRPr="00825030">
        <w:t xml:space="preserve">Isaac </w:t>
      </w:r>
      <w:proofErr w:type="spellStart"/>
      <w:r w:rsidRPr="00825030">
        <w:t>Errett</w:t>
      </w:r>
      <w:proofErr w:type="spellEnd"/>
      <w:r w:rsidRPr="00825030">
        <w:t xml:space="preserve"> </w:t>
      </w:r>
      <w:r>
        <w:t>y</w:t>
      </w:r>
      <w:r w:rsidRPr="00825030">
        <w:t xml:space="preserve"> El Christian Standard</w:t>
      </w:r>
    </w:p>
    <w:p w:rsidR="00825030" w:rsidRDefault="00825030" w:rsidP="00102213">
      <w:pPr>
        <w:pStyle w:val="Prrafodelista"/>
        <w:numPr>
          <w:ilvl w:val="0"/>
          <w:numId w:val="7"/>
        </w:numPr>
      </w:pPr>
      <w:r w:rsidRPr="00825030">
        <w:t xml:space="preserve">David </w:t>
      </w:r>
      <w:proofErr w:type="spellStart"/>
      <w:r w:rsidRPr="00825030">
        <w:t>Lipscomb</w:t>
      </w:r>
      <w:proofErr w:type="spellEnd"/>
      <w:r w:rsidRPr="00825030">
        <w:t xml:space="preserve"> </w:t>
      </w:r>
      <w:r>
        <w:t>y</w:t>
      </w:r>
      <w:r w:rsidRPr="00825030">
        <w:t xml:space="preserve"> El </w:t>
      </w:r>
      <w:proofErr w:type="spellStart"/>
      <w:r w:rsidRPr="00825030">
        <w:t>Gospel</w:t>
      </w:r>
      <w:proofErr w:type="spellEnd"/>
      <w:r w:rsidRPr="00825030">
        <w:t xml:space="preserve"> </w:t>
      </w:r>
      <w:proofErr w:type="spellStart"/>
      <w:r w:rsidRPr="00825030">
        <w:t>Advocate</w:t>
      </w:r>
      <w:proofErr w:type="spellEnd"/>
    </w:p>
    <w:p w:rsidR="00825030" w:rsidRDefault="00825030" w:rsidP="00102213">
      <w:pPr>
        <w:pStyle w:val="Prrafodelista"/>
        <w:numPr>
          <w:ilvl w:val="0"/>
          <w:numId w:val="7"/>
        </w:numPr>
      </w:pPr>
      <w:r>
        <w:t xml:space="preserve">J. W. </w:t>
      </w:r>
      <w:proofErr w:type="spellStart"/>
      <w:r>
        <w:t>McGarvey</w:t>
      </w:r>
      <w:proofErr w:type="spellEnd"/>
      <w:r>
        <w:t xml:space="preserve"> y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Lard</w:t>
      </w:r>
      <w:proofErr w:type="spellEnd"/>
    </w:p>
    <w:p w:rsidR="00102213" w:rsidRPr="00825030" w:rsidRDefault="00825030" w:rsidP="00294CF9">
      <w:pPr>
        <w:pStyle w:val="Prrafodelista"/>
        <w:numPr>
          <w:ilvl w:val="0"/>
          <w:numId w:val="7"/>
        </w:numPr>
        <w:rPr>
          <w:b/>
        </w:rPr>
      </w:pPr>
      <w:r>
        <w:t>El año clave</w:t>
      </w:r>
    </w:p>
    <w:p w:rsidR="00294CF9" w:rsidRPr="00294CF9" w:rsidRDefault="00294CF9" w:rsidP="00294CF9">
      <w:pPr>
        <w:rPr>
          <w:rFonts w:ascii="Calibri" w:eastAsia="Calibri" w:hAnsi="Calibri" w:cs="Times New Roman"/>
          <w:b/>
        </w:rPr>
      </w:pPr>
      <w:r>
        <w:rPr>
          <w:b/>
        </w:rPr>
        <w:pict>
          <v:rect id="_x0000_i1031" style="width:0;height:1.5pt" o:hralign="center" o:hrstd="t" o:hr="t" fillcolor="#a0a0a0" stroked="f"/>
        </w:pict>
      </w:r>
    </w:p>
    <w:p w:rsidR="00294CF9" w:rsidRDefault="00294CF9" w:rsidP="00294CF9">
      <w:pPr>
        <w:rPr>
          <w:b/>
        </w:rPr>
      </w:pPr>
      <w:r>
        <w:rPr>
          <w:b/>
        </w:rPr>
        <w:t>08</w:t>
      </w:r>
    </w:p>
    <w:p w:rsidR="00294CF9" w:rsidRDefault="00294CF9" w:rsidP="00294CF9">
      <w:pPr>
        <w:rPr>
          <w:b/>
        </w:rPr>
      </w:pPr>
      <w:r w:rsidRPr="00294CF9">
        <w:rPr>
          <w:rFonts w:ascii="Calibri" w:eastAsia="Calibri" w:hAnsi="Calibri" w:cs="Times New Roman"/>
          <w:b/>
        </w:rPr>
        <w:t xml:space="preserve">Lección 7: </w:t>
      </w:r>
      <w:r w:rsidR="00057E74">
        <w:rPr>
          <w:rFonts w:ascii="Calibri" w:eastAsia="Calibri" w:hAnsi="Calibri" w:cs="Times New Roman"/>
          <w:b/>
        </w:rPr>
        <w:t xml:space="preserve">Los </w:t>
      </w:r>
      <w:r w:rsidR="00A32134">
        <w:rPr>
          <w:rFonts w:ascii="Calibri" w:eastAsia="Calibri" w:hAnsi="Calibri" w:cs="Times New Roman"/>
          <w:b/>
        </w:rPr>
        <w:t>a</w:t>
      </w:r>
      <w:r w:rsidR="00057E74">
        <w:rPr>
          <w:rFonts w:ascii="Calibri" w:eastAsia="Calibri" w:hAnsi="Calibri" w:cs="Times New Roman"/>
          <w:b/>
        </w:rPr>
        <w:t>ños decisivos</w:t>
      </w:r>
    </w:p>
    <w:p w:rsidR="00825030" w:rsidRDefault="008065E9" w:rsidP="008065E9">
      <w:pPr>
        <w:pStyle w:val="Prrafodelista"/>
        <w:numPr>
          <w:ilvl w:val="0"/>
          <w:numId w:val="8"/>
        </w:numPr>
      </w:pPr>
      <w:r w:rsidRPr="008065E9">
        <w:t>La controversia sobre la música instrumental</w:t>
      </w:r>
    </w:p>
    <w:p w:rsidR="008065E9" w:rsidRDefault="008065E9" w:rsidP="008065E9">
      <w:pPr>
        <w:pStyle w:val="Prrafodelista"/>
        <w:numPr>
          <w:ilvl w:val="0"/>
          <w:numId w:val="8"/>
        </w:numPr>
      </w:pPr>
      <w:r>
        <w:t>La Iglesia Cristiana del Centro</w:t>
      </w:r>
    </w:p>
    <w:p w:rsidR="008065E9" w:rsidRDefault="008065E9" w:rsidP="008065E9">
      <w:pPr>
        <w:pStyle w:val="Prrafodelista"/>
        <w:numPr>
          <w:ilvl w:val="0"/>
          <w:numId w:val="8"/>
        </w:numPr>
      </w:pPr>
      <w:r>
        <w:t>La sociedad Cristina de Misiones Foráneas</w:t>
      </w:r>
    </w:p>
    <w:p w:rsidR="008065E9" w:rsidRDefault="008065E9" w:rsidP="008065E9">
      <w:pPr>
        <w:pStyle w:val="Prrafodelista"/>
        <w:numPr>
          <w:ilvl w:val="0"/>
          <w:numId w:val="8"/>
        </w:numPr>
      </w:pPr>
      <w:r>
        <w:t>Los progresistas ganan el Norte</w:t>
      </w:r>
    </w:p>
    <w:p w:rsidR="008065E9" w:rsidRDefault="008065E9" w:rsidP="008065E9">
      <w:pPr>
        <w:pStyle w:val="Prrafodelista"/>
        <w:numPr>
          <w:ilvl w:val="0"/>
          <w:numId w:val="8"/>
        </w:numPr>
      </w:pPr>
      <w:r>
        <w:lastRenderedPageBreak/>
        <w:t>El Sur conservador</w:t>
      </w:r>
    </w:p>
    <w:p w:rsidR="008065E9" w:rsidRDefault="008065E9" w:rsidP="008065E9">
      <w:pPr>
        <w:pStyle w:val="Prrafodelista"/>
        <w:numPr>
          <w:ilvl w:val="0"/>
          <w:numId w:val="8"/>
        </w:numPr>
      </w:pPr>
      <w:r>
        <w:t>El censo de 1906</w:t>
      </w:r>
    </w:p>
    <w:p w:rsidR="008065E9" w:rsidRDefault="008065E9" w:rsidP="008065E9">
      <w:pPr>
        <w:pStyle w:val="Prrafodelista"/>
        <w:numPr>
          <w:ilvl w:val="0"/>
          <w:numId w:val="8"/>
        </w:numPr>
      </w:pPr>
      <w:r>
        <w:t>El Liberalismo en la Iglesia Cristiana</w:t>
      </w:r>
    </w:p>
    <w:p w:rsidR="00294CF9" w:rsidRPr="00294CF9" w:rsidRDefault="00294CF9" w:rsidP="00294CF9">
      <w:pPr>
        <w:rPr>
          <w:rFonts w:ascii="Calibri" w:eastAsia="Calibri" w:hAnsi="Calibri" w:cs="Times New Roman"/>
          <w:b/>
        </w:rPr>
      </w:pPr>
      <w:r>
        <w:rPr>
          <w:b/>
        </w:rPr>
        <w:pict>
          <v:rect id="_x0000_i1032" style="width:0;height:1.5pt" o:hralign="center" o:hrstd="t" o:hr="t" fillcolor="#a0a0a0" stroked="f"/>
        </w:pict>
      </w:r>
    </w:p>
    <w:p w:rsidR="00294CF9" w:rsidRDefault="00294CF9" w:rsidP="00294CF9">
      <w:pPr>
        <w:rPr>
          <w:b/>
        </w:rPr>
      </w:pPr>
      <w:r>
        <w:rPr>
          <w:b/>
        </w:rPr>
        <w:t>09</w:t>
      </w:r>
    </w:p>
    <w:p w:rsidR="00294CF9" w:rsidRDefault="00057E74" w:rsidP="00294CF9">
      <w:pPr>
        <w:rPr>
          <w:b/>
        </w:rPr>
      </w:pPr>
      <w:r>
        <w:rPr>
          <w:rFonts w:ascii="Calibri" w:eastAsia="Calibri" w:hAnsi="Calibri" w:cs="Times New Roman"/>
          <w:b/>
        </w:rPr>
        <w:t>Lección 8: El desarrollo de la iglesia en el siglo XX</w:t>
      </w:r>
    </w:p>
    <w:p w:rsidR="00EC0453" w:rsidRDefault="00EC0453" w:rsidP="00EC0453">
      <w:pPr>
        <w:pStyle w:val="Prrafodelista"/>
        <w:numPr>
          <w:ilvl w:val="0"/>
          <w:numId w:val="9"/>
        </w:numPr>
      </w:pPr>
      <w:r w:rsidRPr="00EC0453">
        <w:t>El crecimiento en el siglo XX</w:t>
      </w:r>
    </w:p>
    <w:p w:rsidR="00EC0453" w:rsidRDefault="00EC0453" w:rsidP="00EC0453">
      <w:pPr>
        <w:pStyle w:val="Prrafodelista"/>
        <w:numPr>
          <w:ilvl w:val="0"/>
          <w:numId w:val="9"/>
        </w:numPr>
      </w:pPr>
      <w:r>
        <w:t>Periódicos</w:t>
      </w:r>
    </w:p>
    <w:p w:rsidR="00EC0453" w:rsidRDefault="00EC0453" w:rsidP="00EC0453">
      <w:pPr>
        <w:pStyle w:val="Prrafodelista"/>
        <w:numPr>
          <w:ilvl w:val="0"/>
          <w:numId w:val="9"/>
        </w:numPr>
      </w:pPr>
      <w:r>
        <w:t>Colegios cristianos</w:t>
      </w:r>
    </w:p>
    <w:p w:rsidR="00EC0453" w:rsidRDefault="00EC0453" w:rsidP="00EC0453">
      <w:pPr>
        <w:pStyle w:val="Prrafodelista"/>
        <w:numPr>
          <w:ilvl w:val="0"/>
          <w:numId w:val="9"/>
        </w:numPr>
      </w:pPr>
      <w:r>
        <w:t>Temas de controversia</w:t>
      </w:r>
    </w:p>
    <w:p w:rsidR="00EC0453" w:rsidRPr="00EC0453" w:rsidRDefault="00EC0453" w:rsidP="00925235">
      <w:pPr>
        <w:pStyle w:val="Prrafodelista"/>
        <w:numPr>
          <w:ilvl w:val="0"/>
          <w:numId w:val="9"/>
        </w:numPr>
      </w:pPr>
      <w:r>
        <w:t>Misión mundial</w:t>
      </w:r>
    </w:p>
    <w:p w:rsidR="00294CF9" w:rsidRPr="00294CF9" w:rsidRDefault="00294CF9" w:rsidP="00294CF9">
      <w:pPr>
        <w:rPr>
          <w:rFonts w:ascii="Calibri" w:eastAsia="Calibri" w:hAnsi="Calibri" w:cs="Times New Roman"/>
          <w:b/>
        </w:rPr>
      </w:pPr>
      <w:r>
        <w:rPr>
          <w:b/>
        </w:rPr>
        <w:pict>
          <v:rect id="_x0000_i1033" style="width:0;height:1.5pt" o:hralign="center" o:hrstd="t" o:hr="t" fillcolor="#a0a0a0" stroked="f"/>
        </w:pict>
      </w:r>
    </w:p>
    <w:p w:rsidR="00294CF9" w:rsidRDefault="00294CF9" w:rsidP="00294CF9">
      <w:pPr>
        <w:rPr>
          <w:b/>
        </w:rPr>
      </w:pPr>
      <w:r>
        <w:rPr>
          <w:b/>
        </w:rPr>
        <w:t>10</w:t>
      </w:r>
    </w:p>
    <w:p w:rsidR="00294CF9" w:rsidRDefault="00294CF9" w:rsidP="00057E74">
      <w:pPr>
        <w:rPr>
          <w:rFonts w:ascii="Calibri" w:eastAsia="Calibri" w:hAnsi="Calibri" w:cs="Times New Roman"/>
          <w:b/>
        </w:rPr>
      </w:pPr>
      <w:r w:rsidRPr="00294CF9">
        <w:rPr>
          <w:rFonts w:ascii="Calibri" w:eastAsia="Calibri" w:hAnsi="Calibri" w:cs="Times New Roman"/>
          <w:b/>
        </w:rPr>
        <w:t xml:space="preserve">Lección </w:t>
      </w:r>
      <w:r w:rsidR="00057E74">
        <w:rPr>
          <w:rFonts w:ascii="Calibri" w:eastAsia="Calibri" w:hAnsi="Calibri" w:cs="Times New Roman"/>
          <w:b/>
        </w:rPr>
        <w:t>9</w:t>
      </w:r>
      <w:r w:rsidRPr="00294CF9">
        <w:rPr>
          <w:rFonts w:ascii="Calibri" w:eastAsia="Calibri" w:hAnsi="Calibri" w:cs="Times New Roman"/>
          <w:b/>
        </w:rPr>
        <w:t xml:space="preserve">: </w:t>
      </w:r>
      <w:r w:rsidR="00057E74" w:rsidRPr="00294CF9">
        <w:rPr>
          <w:rFonts w:ascii="Calibri" w:eastAsia="Calibri" w:hAnsi="Calibri" w:cs="Times New Roman"/>
          <w:b/>
        </w:rPr>
        <w:t xml:space="preserve">El Desarrollo de la Iglesia en el siglo XX </w:t>
      </w:r>
    </w:p>
    <w:p w:rsidR="00925235" w:rsidRDefault="00925235" w:rsidP="00925235">
      <w:pPr>
        <w:pStyle w:val="Prrafodelista"/>
        <w:numPr>
          <w:ilvl w:val="0"/>
          <w:numId w:val="10"/>
        </w:numPr>
      </w:pPr>
      <w:r w:rsidRPr="00925235">
        <w:t>La actualidad del movimiento</w:t>
      </w:r>
    </w:p>
    <w:p w:rsidR="00925235" w:rsidRDefault="00925235" w:rsidP="00925235">
      <w:pPr>
        <w:pStyle w:val="Prrafodelista"/>
        <w:numPr>
          <w:ilvl w:val="0"/>
          <w:numId w:val="10"/>
        </w:numPr>
      </w:pPr>
      <w:r>
        <w:t xml:space="preserve">Los discípulos de Cristo </w:t>
      </w:r>
    </w:p>
    <w:p w:rsidR="00925235" w:rsidRDefault="00925235" w:rsidP="00925235">
      <w:pPr>
        <w:pStyle w:val="Prrafodelista"/>
        <w:numPr>
          <w:ilvl w:val="0"/>
          <w:numId w:val="10"/>
        </w:numPr>
      </w:pPr>
      <w:r>
        <w:t>Las iglesias cristianas “independientes</w:t>
      </w:r>
    </w:p>
    <w:p w:rsidR="002E1B88" w:rsidRDefault="002E1B88" w:rsidP="00925235">
      <w:pPr>
        <w:pStyle w:val="Prrafodelista"/>
        <w:numPr>
          <w:ilvl w:val="0"/>
          <w:numId w:val="10"/>
        </w:numPr>
      </w:pPr>
      <w:r>
        <w:t>Las Iglesias de Cristo</w:t>
      </w:r>
    </w:p>
    <w:p w:rsidR="002E1B88" w:rsidRDefault="002E1B88" w:rsidP="00925235">
      <w:pPr>
        <w:pStyle w:val="Prrafodelista"/>
        <w:numPr>
          <w:ilvl w:val="0"/>
          <w:numId w:val="10"/>
        </w:numPr>
      </w:pPr>
      <w:r>
        <w:t>El desafío Continuo</w:t>
      </w:r>
    </w:p>
    <w:p w:rsidR="002E1B88" w:rsidRDefault="002E1B88" w:rsidP="002E1B88">
      <w:pPr>
        <w:pStyle w:val="Prrafodelista"/>
        <w:numPr>
          <w:ilvl w:val="0"/>
          <w:numId w:val="10"/>
        </w:numPr>
        <w:rPr>
          <w:b/>
        </w:rPr>
      </w:pPr>
      <w:r>
        <w:t>Ejemplos de los éxitos</w:t>
      </w:r>
    </w:p>
    <w:p w:rsidR="002E1B88" w:rsidRPr="002E1B88" w:rsidRDefault="002E1B88" w:rsidP="002E1B88">
      <w:pPr>
        <w:rPr>
          <w:b/>
        </w:rPr>
      </w:pPr>
      <w:r>
        <w:rPr>
          <w:b/>
        </w:rPr>
        <w:pict>
          <v:rect id="_x0000_i1034" style="width:0;height:1.5pt" o:hralign="center" o:hrstd="t" o:hr="t" fillcolor="#a0a0a0" stroked="f"/>
        </w:pict>
      </w:r>
    </w:p>
    <w:p w:rsidR="001143F8" w:rsidRPr="002E1B88" w:rsidRDefault="001143F8" w:rsidP="002E1B88">
      <w:pPr>
        <w:pStyle w:val="Prrafodelista"/>
        <w:numPr>
          <w:ilvl w:val="0"/>
          <w:numId w:val="10"/>
        </w:numPr>
        <w:rPr>
          <w:b/>
        </w:rPr>
      </w:pPr>
    </w:p>
    <w:sectPr w:rsidR="001143F8" w:rsidRPr="002E1B88" w:rsidSect="0061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3AE"/>
    <w:multiLevelType w:val="hybridMultilevel"/>
    <w:tmpl w:val="ED985EC0"/>
    <w:lvl w:ilvl="0" w:tplc="57500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0855"/>
    <w:multiLevelType w:val="hybridMultilevel"/>
    <w:tmpl w:val="399A23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02B9E"/>
    <w:multiLevelType w:val="hybridMultilevel"/>
    <w:tmpl w:val="ED985EC0"/>
    <w:lvl w:ilvl="0" w:tplc="57500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6D46"/>
    <w:multiLevelType w:val="hybridMultilevel"/>
    <w:tmpl w:val="ED985EC0"/>
    <w:lvl w:ilvl="0" w:tplc="57500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038C"/>
    <w:multiLevelType w:val="hybridMultilevel"/>
    <w:tmpl w:val="ED985EC0"/>
    <w:lvl w:ilvl="0" w:tplc="57500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13497"/>
    <w:multiLevelType w:val="hybridMultilevel"/>
    <w:tmpl w:val="0504BD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12AE"/>
    <w:multiLevelType w:val="hybridMultilevel"/>
    <w:tmpl w:val="ED985EC0"/>
    <w:lvl w:ilvl="0" w:tplc="57500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81736"/>
    <w:multiLevelType w:val="hybridMultilevel"/>
    <w:tmpl w:val="ED985EC0"/>
    <w:lvl w:ilvl="0" w:tplc="57500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3FDE"/>
    <w:multiLevelType w:val="hybridMultilevel"/>
    <w:tmpl w:val="ED985EC0"/>
    <w:lvl w:ilvl="0" w:tplc="57500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551E8"/>
    <w:multiLevelType w:val="hybridMultilevel"/>
    <w:tmpl w:val="ED985EC0"/>
    <w:lvl w:ilvl="0" w:tplc="57500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proofState w:spelling="clean" w:grammar="clean"/>
  <w:defaultTabStop w:val="708"/>
  <w:hyphenationZone w:val="425"/>
  <w:characterSpacingControl w:val="doNotCompress"/>
  <w:compat/>
  <w:rsids>
    <w:rsidRoot w:val="001143F8"/>
    <w:rsid w:val="00057E74"/>
    <w:rsid w:val="000949FC"/>
    <w:rsid w:val="00102213"/>
    <w:rsid w:val="001143F8"/>
    <w:rsid w:val="001940AC"/>
    <w:rsid w:val="00294CF9"/>
    <w:rsid w:val="002E1B88"/>
    <w:rsid w:val="00610E79"/>
    <w:rsid w:val="00616D0E"/>
    <w:rsid w:val="006D7B81"/>
    <w:rsid w:val="00707615"/>
    <w:rsid w:val="008065E9"/>
    <w:rsid w:val="008124F3"/>
    <w:rsid w:val="00825030"/>
    <w:rsid w:val="008A3309"/>
    <w:rsid w:val="008C07AF"/>
    <w:rsid w:val="00925235"/>
    <w:rsid w:val="009F72C0"/>
    <w:rsid w:val="00A00611"/>
    <w:rsid w:val="00A32134"/>
    <w:rsid w:val="00B530FF"/>
    <w:rsid w:val="00BB3F48"/>
    <w:rsid w:val="00BC5EB0"/>
    <w:rsid w:val="00CB0AA6"/>
    <w:rsid w:val="00D22E9A"/>
    <w:rsid w:val="00D66615"/>
    <w:rsid w:val="00DF4D99"/>
    <w:rsid w:val="00EC0453"/>
    <w:rsid w:val="00EC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8</cp:revision>
  <dcterms:created xsi:type="dcterms:W3CDTF">2013-08-06T22:09:00Z</dcterms:created>
  <dcterms:modified xsi:type="dcterms:W3CDTF">2013-09-06T23:02:00Z</dcterms:modified>
</cp:coreProperties>
</file>