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108C" w14:textId="77777777" w:rsidR="00831711" w:rsidRDefault="00831711" w:rsidP="00831711">
      <w:pPr>
        <w:jc w:val="center"/>
        <w:rPr>
          <w:b/>
        </w:rPr>
      </w:pPr>
      <w:r w:rsidRPr="00831711">
        <w:rPr>
          <w:b/>
        </w:rPr>
        <w:t>1CORINTIOS 14</w:t>
      </w:r>
    </w:p>
    <w:p w14:paraId="6B6D7A5D" w14:textId="77777777" w:rsidR="00831711" w:rsidRPr="00831711" w:rsidRDefault="00831711" w:rsidP="00831711">
      <w:pPr>
        <w:jc w:val="center"/>
        <w:rPr>
          <w:b/>
        </w:rPr>
      </w:pPr>
    </w:p>
    <w:p w14:paraId="61FC21C4" w14:textId="77777777" w:rsidR="00A33266" w:rsidRDefault="00A33266" w:rsidP="00831711">
      <w:r>
        <w:t>“VOSOTROS</w:t>
      </w:r>
      <w:r w:rsidRPr="00A33266">
        <w:t>, pues, sois el cuerpo de Cristo, y miembros cada uno en particular.</w:t>
      </w:r>
      <w:r>
        <w:t>” (12:27)</w:t>
      </w:r>
    </w:p>
    <w:p w14:paraId="20A85045" w14:textId="77777777" w:rsidR="00A33266" w:rsidRDefault="00A33266" w:rsidP="00831711"/>
    <w:p w14:paraId="741C2867" w14:textId="77777777" w:rsidR="002F1DF9" w:rsidRDefault="00831711" w:rsidP="00831711">
      <w:r>
        <w:t>“</w:t>
      </w:r>
      <w:r>
        <w:t xml:space="preserve">Seguid el amor; y procurad los dones espirituales, pero sobre todo que </w:t>
      </w:r>
      <w:r>
        <w:t>PROFETICÉIS</w:t>
      </w:r>
      <w:r>
        <w:t xml:space="preserve">. Porque el que habla en lenguas no habla a los hombres, sino a Dios; pues nadie le entiende, aunque por el Espíritu habla misterios. Pero </w:t>
      </w:r>
      <w:r>
        <w:t>EL QUE PROFETIZA</w:t>
      </w:r>
      <w:r>
        <w:t xml:space="preserve"> habla a los hombres para edificación, exhortación y consolación. El que habla en lengua extraña, a sí mismo se edifica; pero </w:t>
      </w:r>
      <w:r>
        <w:t>EL QUE PROFETIZA EDIFICA A LA IGLESIA</w:t>
      </w:r>
      <w:r>
        <w:t xml:space="preserve">. Así que, quisiera </w:t>
      </w:r>
      <w:r>
        <w:t>QUE TODOS VOSOTROS</w:t>
      </w:r>
      <w:r>
        <w:t xml:space="preserve"> hablaseis en lenguas, </w:t>
      </w:r>
      <w:r>
        <w:t>PERO MÁS</w:t>
      </w:r>
      <w:r>
        <w:t xml:space="preserve"> que profetizaseis; porque mayor es el que profetiza que el que habla en lenguas, a no ser que las interprete para que </w:t>
      </w:r>
      <w:r>
        <w:t xml:space="preserve">LA IGLESIA </w:t>
      </w:r>
      <w:r>
        <w:t xml:space="preserve"> reciba edificación.</w:t>
      </w:r>
      <w:r>
        <w:t>” (v.1-5)</w:t>
      </w:r>
    </w:p>
    <w:p w14:paraId="7746E03D" w14:textId="77777777" w:rsidR="00831711" w:rsidRDefault="00831711" w:rsidP="00831711"/>
    <w:p w14:paraId="751588DB" w14:textId="77777777" w:rsidR="00831711" w:rsidRDefault="00831711" w:rsidP="00831711">
      <w:r>
        <w:t>“</w:t>
      </w:r>
      <w:r>
        <w:t xml:space="preserve">Así también vosotros; pues que anheláis dones espirituales, procurad abundar en ellos </w:t>
      </w:r>
      <w:r>
        <w:t>PARA EDIFICACIÓN DE LA IGLESIA</w:t>
      </w:r>
      <w:r>
        <w:t>.</w:t>
      </w:r>
      <w:r>
        <w:t>” (v.12)</w:t>
      </w:r>
    </w:p>
    <w:p w14:paraId="56302DC5" w14:textId="77777777" w:rsidR="00831711" w:rsidRDefault="00831711" w:rsidP="00831711"/>
    <w:p w14:paraId="1158D448" w14:textId="77777777" w:rsidR="00831711" w:rsidRDefault="00831711" w:rsidP="00831711">
      <w:r>
        <w:t xml:space="preserve">Si, pues, </w:t>
      </w:r>
      <w:r>
        <w:t>TODA LA IGLESIA</w:t>
      </w:r>
      <w:r>
        <w:t xml:space="preserve"> se reúne en un solo lugar, </w:t>
      </w:r>
      <w:r>
        <w:t xml:space="preserve">Y TODOS </w:t>
      </w:r>
      <w:r>
        <w:t xml:space="preserve"> hablan en lenguas, y entran indoctos o incrédulos, ¿no dirán que estáis locos? Pero </w:t>
      </w:r>
      <w:r>
        <w:t xml:space="preserve">SI TODOS </w:t>
      </w:r>
      <w:r>
        <w:t xml:space="preserve"> profetizan, y entra algún incrédulo o indocto, </w:t>
      </w:r>
      <w:r>
        <w:t>POR TODOS</w:t>
      </w:r>
      <w:r>
        <w:t xml:space="preserve"> es convencido, </w:t>
      </w:r>
      <w:r w:rsidR="00A33266">
        <w:t>POR TODOS</w:t>
      </w:r>
      <w:r>
        <w:t xml:space="preserve"> es juzgado; lo oculto de su corazón se hace manifiesto; y así, postrándose sobre el rostro, adorará a Dios, declarando que verdaderamente Dios está entre vosotros. ¿Qué hay, pues, hermanos? Cuando os reunís, </w:t>
      </w:r>
      <w:r w:rsidR="00A33266">
        <w:t>CADA UNO DE VOSOTROS</w:t>
      </w:r>
      <w:r>
        <w:t xml:space="preserve"> tiene salmo, tiene doctrina, tiene lengua, tiene revelación, tiene interpretación. Hágase todo </w:t>
      </w:r>
      <w:r w:rsidR="00A33266">
        <w:t>PARA EDIFICACIÓN</w:t>
      </w:r>
      <w:r>
        <w:t>.</w:t>
      </w:r>
      <w:r>
        <w:t>” (v.23-26)</w:t>
      </w:r>
    </w:p>
    <w:p w14:paraId="17D48F59" w14:textId="77777777" w:rsidR="00A33266" w:rsidRDefault="00A33266" w:rsidP="00831711"/>
    <w:p w14:paraId="508BFDDB" w14:textId="77777777" w:rsidR="00A33266" w:rsidRDefault="00A33266" w:rsidP="00A33266">
      <w:r>
        <w:t>“</w:t>
      </w:r>
      <w:r>
        <w:t xml:space="preserve">Asimismo, los profetas hablen dos o tres, </w:t>
      </w:r>
      <w:r>
        <w:t>Y LOS DEMÁS</w:t>
      </w:r>
      <w:r>
        <w:t xml:space="preserve"> juzguen. Y si algo le fuere revelado a otro que estuviere sentado, calle el primero. Porque </w:t>
      </w:r>
      <w:r>
        <w:t>PODÉIS PROFETIZAR TODOS</w:t>
      </w:r>
      <w:r>
        <w:t xml:space="preserve"> uno por uno, para que todos aprendan, y todos sean exhortados.</w:t>
      </w:r>
      <w:r>
        <w:t xml:space="preserve"> (v.29-31)</w:t>
      </w:r>
    </w:p>
    <w:p w14:paraId="2596A110" w14:textId="77777777" w:rsidR="00A33266" w:rsidRDefault="00A33266" w:rsidP="00A33266"/>
    <w:p w14:paraId="1EADA8DF" w14:textId="77777777" w:rsidR="00A33266" w:rsidRPr="00A33266" w:rsidRDefault="00A33266" w:rsidP="00A33266">
      <w:pPr>
        <w:rPr>
          <w:b/>
        </w:rPr>
      </w:pPr>
      <w:r w:rsidRPr="00A33266">
        <w:rPr>
          <w:b/>
        </w:rPr>
        <w:t>La característica principal de la iglesia en el primer siglo era la participación.</w:t>
      </w:r>
    </w:p>
    <w:p w14:paraId="0734467C" w14:textId="77777777" w:rsidR="00831711" w:rsidRDefault="00831711" w:rsidP="00831711">
      <w:bookmarkStart w:id="0" w:name="_GoBack"/>
      <w:bookmarkEnd w:id="0"/>
    </w:p>
    <w:p w14:paraId="7B80C3DB" w14:textId="77777777" w:rsidR="00831711" w:rsidRDefault="00831711" w:rsidP="00831711"/>
    <w:sectPr w:rsidR="00831711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11"/>
    <w:rsid w:val="0007189A"/>
    <w:rsid w:val="00762E05"/>
    <w:rsid w:val="00831711"/>
    <w:rsid w:val="00915B72"/>
    <w:rsid w:val="00A33266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4D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2019-08-13T05:28:00Z</dcterms:created>
  <dcterms:modified xsi:type="dcterms:W3CDTF">2019-08-13T05:28:00Z</dcterms:modified>
</cp:coreProperties>
</file>